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FC" w:rsidRPr="00322880" w:rsidRDefault="003A46FD" w:rsidP="00A445FC">
      <w:pPr>
        <w:spacing w:line="360" w:lineRule="auto"/>
        <w:jc w:val="center"/>
        <w:rPr>
          <w:b/>
          <w:color w:val="000000" w:themeColor="text1"/>
          <w:szCs w:val="24"/>
          <w:u w:val="single"/>
          <w:lang w:val="tr-TR" w:eastAsia="tr-TR"/>
        </w:rPr>
      </w:pPr>
      <w:r>
        <w:rPr>
          <w:b/>
          <w:color w:val="000000" w:themeColor="text1"/>
          <w:szCs w:val="24"/>
          <w:u w:val="single"/>
          <w:lang w:val="tr-TR" w:eastAsia="tr-TR"/>
        </w:rPr>
        <w:t xml:space="preserve">EK I’İN </w:t>
      </w:r>
      <w:r w:rsidR="00A445FC" w:rsidRPr="00322880">
        <w:rPr>
          <w:b/>
          <w:color w:val="000000" w:themeColor="text1"/>
          <w:szCs w:val="24"/>
          <w:u w:val="single"/>
          <w:lang w:val="tr-TR" w:eastAsia="tr-TR"/>
        </w:rPr>
        <w:t>I</w:t>
      </w:r>
      <w:r>
        <w:rPr>
          <w:b/>
          <w:color w:val="000000" w:themeColor="text1"/>
          <w:szCs w:val="24"/>
          <w:u w:val="single"/>
          <w:lang w:val="tr-TR" w:eastAsia="tr-TR"/>
        </w:rPr>
        <w:t>. LAHİKASI</w:t>
      </w:r>
      <w:bookmarkStart w:id="0" w:name="_GoBack"/>
      <w:bookmarkEnd w:id="0"/>
    </w:p>
    <w:p w:rsidR="00A445FC" w:rsidRPr="00322880" w:rsidRDefault="00921DCA" w:rsidP="00A445FC">
      <w:pPr>
        <w:tabs>
          <w:tab w:val="left" w:pos="-720"/>
        </w:tabs>
        <w:suppressAutoHyphens/>
        <w:spacing w:line="360" w:lineRule="auto"/>
        <w:jc w:val="center"/>
        <w:rPr>
          <w:b/>
          <w:color w:val="000000" w:themeColor="text1"/>
          <w:szCs w:val="24"/>
          <w:lang w:val="tr-TR" w:eastAsia="tr-TR"/>
        </w:rPr>
      </w:pPr>
      <w:r w:rsidRPr="00921DCA">
        <w:rPr>
          <w:b/>
          <w:szCs w:val="24"/>
          <w:lang w:val="tr-TR"/>
        </w:rPr>
        <w:t>LAHİKA</w:t>
      </w:r>
      <w:r w:rsidRPr="00012D03">
        <w:rPr>
          <w:szCs w:val="24"/>
          <w:lang w:val="tr-TR"/>
        </w:rPr>
        <w:t xml:space="preserve"> </w:t>
      </w:r>
      <w:r w:rsidR="00A445FC" w:rsidRPr="00322880">
        <w:rPr>
          <w:b/>
          <w:color w:val="000000" w:themeColor="text1"/>
          <w:szCs w:val="24"/>
          <w:lang w:val="tr-TR" w:eastAsia="tr-TR"/>
        </w:rPr>
        <w:t>II’DE YER ALAN LİSTE İÇİN GİRİŞ NOTLARI</w:t>
      </w:r>
    </w:p>
    <w:p w:rsidR="00A445FC" w:rsidRPr="00322880" w:rsidRDefault="00A445FC" w:rsidP="00A445FC">
      <w:pPr>
        <w:tabs>
          <w:tab w:val="left" w:pos="-720"/>
          <w:tab w:val="left" w:pos="567"/>
        </w:tabs>
        <w:suppressAutoHyphens/>
        <w:spacing w:line="360" w:lineRule="auto"/>
        <w:rPr>
          <w:b/>
          <w:color w:val="000000" w:themeColor="text1"/>
          <w:spacing w:val="-3"/>
          <w:szCs w:val="24"/>
          <w:lang w:val="tr-TR" w:eastAsia="tr-TR"/>
        </w:rPr>
      </w:pPr>
      <w:r w:rsidRPr="00322880">
        <w:rPr>
          <w:b/>
          <w:color w:val="000000" w:themeColor="text1"/>
          <w:spacing w:val="-3"/>
          <w:szCs w:val="24"/>
          <w:lang w:val="tr-TR" w:eastAsia="tr-TR"/>
        </w:rPr>
        <w:t>Not 1:</w:t>
      </w:r>
    </w:p>
    <w:p w:rsidR="00A445FC" w:rsidRPr="00322880" w:rsidRDefault="00A445FC" w:rsidP="00A445FC">
      <w:pPr>
        <w:tabs>
          <w:tab w:val="left" w:pos="-720"/>
          <w:tab w:val="left" w:pos="567"/>
        </w:tabs>
        <w:suppressAutoHyphens/>
        <w:spacing w:line="360" w:lineRule="auto"/>
        <w:rPr>
          <w:color w:val="000000" w:themeColor="text1"/>
          <w:spacing w:val="-3"/>
          <w:szCs w:val="24"/>
          <w:lang w:val="tr-TR" w:eastAsia="tr-TR"/>
        </w:rPr>
      </w:pPr>
      <w:r w:rsidRPr="00322880">
        <w:rPr>
          <w:color w:val="000000" w:themeColor="text1"/>
          <w:spacing w:val="-3"/>
          <w:szCs w:val="24"/>
          <w:lang w:val="tr-TR" w:eastAsia="tr-TR"/>
        </w:rPr>
        <w:t>Liste, tüm ürünlerin</w:t>
      </w:r>
      <w:r w:rsidR="005C38D5">
        <w:rPr>
          <w:color w:val="000000" w:themeColor="text1"/>
          <w:spacing w:val="-3"/>
          <w:szCs w:val="24"/>
          <w:lang w:val="tr-TR" w:eastAsia="tr-TR"/>
        </w:rPr>
        <w:t xml:space="preserve"> Protokol’ün</w:t>
      </w:r>
      <w:r w:rsidRPr="00322880">
        <w:rPr>
          <w:color w:val="000000" w:themeColor="text1"/>
          <w:spacing w:val="-3"/>
          <w:szCs w:val="24"/>
          <w:lang w:val="tr-TR" w:eastAsia="tr-TR"/>
        </w:rPr>
        <w:t xml:space="preserve"> 5 inci madde</w:t>
      </w:r>
      <w:r w:rsidR="005C38D5">
        <w:rPr>
          <w:color w:val="000000" w:themeColor="text1"/>
          <w:spacing w:val="-3"/>
          <w:szCs w:val="24"/>
          <w:lang w:val="tr-TR" w:eastAsia="tr-TR"/>
        </w:rPr>
        <w:t>si</w:t>
      </w:r>
      <w:r w:rsidRPr="00322880">
        <w:rPr>
          <w:color w:val="000000" w:themeColor="text1"/>
          <w:spacing w:val="-3"/>
          <w:szCs w:val="24"/>
          <w:lang w:val="tr-TR" w:eastAsia="tr-TR"/>
        </w:rPr>
        <w:t xml:space="preserve"> çerçevesinde yeterli düzeyde işçilik veya işlem görmüş olarak kabul edilmeleri için gerekli şartları düzenler.</w:t>
      </w:r>
    </w:p>
    <w:p w:rsidR="00A445FC" w:rsidRPr="00322880" w:rsidRDefault="00A445FC" w:rsidP="00A445FC">
      <w:pPr>
        <w:tabs>
          <w:tab w:val="left" w:pos="-720"/>
          <w:tab w:val="left" w:pos="567"/>
        </w:tabs>
        <w:suppressAutoHyphens/>
        <w:spacing w:line="360" w:lineRule="auto"/>
        <w:rPr>
          <w:b/>
          <w:color w:val="000000" w:themeColor="text1"/>
          <w:spacing w:val="-3"/>
          <w:szCs w:val="24"/>
          <w:lang w:val="tr-TR" w:eastAsia="tr-TR"/>
        </w:rPr>
      </w:pPr>
      <w:r w:rsidRPr="00322880">
        <w:rPr>
          <w:b/>
          <w:color w:val="000000" w:themeColor="text1"/>
          <w:spacing w:val="-3"/>
          <w:szCs w:val="24"/>
          <w:lang w:val="tr-TR" w:eastAsia="tr-TR"/>
        </w:rPr>
        <w:t>Not 2:</w:t>
      </w:r>
    </w:p>
    <w:p w:rsidR="00A445FC" w:rsidRPr="00322880" w:rsidRDefault="00A445FC" w:rsidP="00A445FC">
      <w:pPr>
        <w:tabs>
          <w:tab w:val="left" w:pos="-720"/>
          <w:tab w:val="left" w:pos="567"/>
          <w:tab w:val="left" w:pos="851"/>
          <w:tab w:val="left" w:pos="1134"/>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2.1</w:t>
      </w:r>
      <w:r w:rsidR="00D10E6B">
        <w:rPr>
          <w:b/>
          <w:color w:val="000000" w:themeColor="text1"/>
          <w:spacing w:val="-3"/>
          <w:szCs w:val="24"/>
          <w:lang w:val="tr-TR" w:eastAsia="tr-TR"/>
        </w:rPr>
        <w:t>.</w:t>
      </w:r>
      <w:r w:rsidRPr="00322880">
        <w:rPr>
          <w:color w:val="000000" w:themeColor="text1"/>
          <w:spacing w:val="-3"/>
          <w:szCs w:val="24"/>
          <w:lang w:val="tr-TR" w:eastAsia="tr-TR"/>
        </w:rPr>
        <w:tab/>
        <w:t>Listenin ilk iki sütunu elde edilen ürünü tanımlamaktadır. 1 inci sütun Armonize Sistem'de kullanılan tarife pozisyon numarası ya da fasıl numarasını, 2 nci sütun ise bu sistemde kullanılan tarife pozisyonu ya da fasıl kapsamındaki eşyanın tanımını vermektedir. İlk iki sütuna yapılan her bir giriş için 3 veya 4 üncü sütunda bir kural belirtilmiştir. Bazı hallerde 1 inci sütundaki girişin önüne 'y' ibaresi konulması, 3 veya 4 üncü sütundaki kuralın sadece pozisyonun 2 nci sütunda tanımlanan o kısmına uygulanacağı anlamına gelmektedir.</w:t>
      </w:r>
    </w:p>
    <w:p w:rsidR="00A445FC" w:rsidRPr="00322880" w:rsidRDefault="00A445FC" w:rsidP="00A445FC">
      <w:pPr>
        <w:tabs>
          <w:tab w:val="left" w:pos="-720"/>
          <w:tab w:val="left" w:pos="567"/>
          <w:tab w:val="left" w:pos="993"/>
        </w:tabs>
        <w:suppressAutoHyphens/>
        <w:spacing w:line="360" w:lineRule="auto"/>
        <w:ind w:left="426" w:hanging="426"/>
        <w:rPr>
          <w:color w:val="000000" w:themeColor="text1"/>
          <w:spacing w:val="-3"/>
          <w:szCs w:val="24"/>
          <w:lang w:val="tr-TR" w:eastAsia="tr-TR"/>
        </w:rPr>
      </w:pPr>
      <w:proofErr w:type="gramStart"/>
      <w:r w:rsidRPr="00322880">
        <w:rPr>
          <w:b/>
          <w:color w:val="000000" w:themeColor="text1"/>
          <w:spacing w:val="-3"/>
          <w:szCs w:val="24"/>
          <w:lang w:val="tr-TR" w:eastAsia="tr-TR"/>
        </w:rPr>
        <w:t>2.2</w:t>
      </w:r>
      <w:r w:rsidR="00D10E6B">
        <w:rPr>
          <w:b/>
          <w:color w:val="000000" w:themeColor="text1"/>
          <w:spacing w:val="-3"/>
          <w:szCs w:val="24"/>
          <w:lang w:val="tr-TR" w:eastAsia="tr-TR"/>
        </w:rPr>
        <w:t>.</w:t>
      </w:r>
      <w:r w:rsidR="00B6322C" w:rsidRPr="00322880">
        <w:rPr>
          <w:color w:val="000000" w:themeColor="text1"/>
          <w:spacing w:val="-3"/>
          <w:szCs w:val="24"/>
          <w:lang w:val="tr-TR" w:eastAsia="tr-TR"/>
        </w:rPr>
        <w:t xml:space="preserve"> </w:t>
      </w:r>
      <w:r w:rsidR="007D4DBA" w:rsidRPr="00322880">
        <w:rPr>
          <w:color w:val="000000" w:themeColor="text1"/>
          <w:spacing w:val="-3"/>
          <w:szCs w:val="24"/>
          <w:lang w:val="tr-TR" w:eastAsia="tr-TR"/>
        </w:rPr>
        <w:tab/>
      </w:r>
      <w:r w:rsidRPr="00322880">
        <w:rPr>
          <w:color w:val="000000" w:themeColor="text1"/>
          <w:spacing w:val="-3"/>
          <w:szCs w:val="24"/>
          <w:lang w:val="tr-TR" w:eastAsia="tr-TR"/>
        </w:rPr>
        <w:t>1 inci sütunda birçok pozisyon numarasının bir arada gruplandırılmış olduğu veya bir fasıl numarasının verildiği ve dolayısıyla 2 nci sütundaki ürün tanımlarının genel ifadelerle verilmiş olduğu hallerde, 3 veya 4 üncü sütundaki bitişik kurallar, Armonize Sistem'de bir faslın tarife pozisyonlarında veya 1 inci sütunda gruplandırılmış pozisyonlardan herhangi birisinde sınıflandırılan ürünlerin hepsine uygulanır.</w:t>
      </w:r>
      <w:proofErr w:type="gramEnd"/>
    </w:p>
    <w:p w:rsidR="00A445FC" w:rsidRPr="00322880" w:rsidRDefault="00A445FC" w:rsidP="00B6322C">
      <w:pPr>
        <w:tabs>
          <w:tab w:val="left" w:pos="-720"/>
        </w:tabs>
        <w:suppressAutoHyphens/>
        <w:spacing w:line="360" w:lineRule="auto"/>
        <w:ind w:left="426" w:hanging="426"/>
        <w:rPr>
          <w:color w:val="000000" w:themeColor="text1"/>
          <w:spacing w:val="-3"/>
          <w:szCs w:val="24"/>
          <w:lang w:val="tr-TR" w:eastAsia="tr-TR"/>
        </w:rPr>
      </w:pPr>
      <w:r w:rsidRPr="00D10E6B">
        <w:rPr>
          <w:b/>
          <w:color w:val="000000" w:themeColor="text1"/>
          <w:spacing w:val="-3"/>
          <w:szCs w:val="24"/>
          <w:lang w:val="tr-TR" w:eastAsia="tr-TR"/>
        </w:rPr>
        <w:t>2.</w:t>
      </w:r>
      <w:r w:rsidR="00B6322C" w:rsidRPr="00D10E6B">
        <w:rPr>
          <w:b/>
          <w:color w:val="000000" w:themeColor="text1"/>
          <w:spacing w:val="-3"/>
          <w:szCs w:val="24"/>
          <w:lang w:val="tr-TR" w:eastAsia="tr-TR"/>
        </w:rPr>
        <w:t>3</w:t>
      </w:r>
      <w:r w:rsidR="00D10E6B" w:rsidRPr="00D10E6B">
        <w:rPr>
          <w:b/>
          <w:color w:val="000000" w:themeColor="text1"/>
          <w:spacing w:val="-3"/>
          <w:szCs w:val="24"/>
          <w:lang w:val="tr-TR" w:eastAsia="tr-TR"/>
        </w:rPr>
        <w:t>.</w:t>
      </w:r>
      <w:r w:rsidR="00B6322C" w:rsidRPr="00322880">
        <w:rPr>
          <w:color w:val="000000" w:themeColor="text1"/>
          <w:spacing w:val="-3"/>
          <w:szCs w:val="24"/>
          <w:lang w:val="tr-TR" w:eastAsia="tr-TR"/>
        </w:rPr>
        <w:t xml:space="preserve"> </w:t>
      </w:r>
      <w:r w:rsidR="007D4DBA" w:rsidRPr="00322880">
        <w:rPr>
          <w:color w:val="000000" w:themeColor="text1"/>
          <w:spacing w:val="-3"/>
          <w:szCs w:val="24"/>
          <w:lang w:val="tr-TR" w:eastAsia="tr-TR"/>
        </w:rPr>
        <w:tab/>
      </w:r>
      <w:r w:rsidR="00B6322C" w:rsidRPr="00322880">
        <w:rPr>
          <w:color w:val="000000" w:themeColor="text1"/>
          <w:spacing w:val="-3"/>
          <w:szCs w:val="24"/>
          <w:lang w:val="tr-TR" w:eastAsia="tr-TR"/>
        </w:rPr>
        <w:t>Listede</w:t>
      </w:r>
      <w:r w:rsidRPr="00322880">
        <w:rPr>
          <w:color w:val="000000" w:themeColor="text1"/>
          <w:spacing w:val="-3"/>
          <w:szCs w:val="24"/>
          <w:lang w:val="tr-TR" w:eastAsia="tr-TR"/>
        </w:rPr>
        <w:t xml:space="preserve"> bir tarife pozisyonunda yer alan farklı ürünlerin farklı kurallara tabi olması halinde, her bir bent, 3 veya 4 üncü sütundaki bitişik kurallara tabi tarife pozisyonunun ilgili kısmının tanımını içerir.</w:t>
      </w:r>
    </w:p>
    <w:p w:rsidR="00A445FC" w:rsidRDefault="00A445FC" w:rsidP="007D4DBA">
      <w:pPr>
        <w:tabs>
          <w:tab w:val="left" w:pos="-720"/>
          <w:tab w:val="left" w:pos="567"/>
        </w:tabs>
        <w:suppressAutoHyphens/>
        <w:spacing w:line="360" w:lineRule="auto"/>
        <w:ind w:left="426" w:hanging="426"/>
        <w:rPr>
          <w:color w:val="000000" w:themeColor="text1"/>
          <w:spacing w:val="-3"/>
          <w:szCs w:val="24"/>
          <w:lang w:val="tr-TR" w:eastAsia="tr-TR"/>
        </w:rPr>
      </w:pPr>
      <w:r w:rsidRPr="00D10E6B">
        <w:rPr>
          <w:b/>
          <w:color w:val="000000" w:themeColor="text1"/>
          <w:spacing w:val="-3"/>
          <w:szCs w:val="24"/>
          <w:lang w:val="tr-TR" w:eastAsia="tr-TR"/>
        </w:rPr>
        <w:t>2.4</w:t>
      </w:r>
      <w:r w:rsidR="00D10E6B" w:rsidRPr="00D10E6B">
        <w:rPr>
          <w:b/>
          <w:color w:val="000000" w:themeColor="text1"/>
          <w:spacing w:val="-3"/>
          <w:szCs w:val="24"/>
          <w:lang w:val="tr-TR" w:eastAsia="tr-TR"/>
        </w:rPr>
        <w:t>.</w:t>
      </w:r>
      <w:r w:rsidRPr="00322880">
        <w:rPr>
          <w:color w:val="000000" w:themeColor="text1"/>
          <w:spacing w:val="-3"/>
          <w:szCs w:val="24"/>
          <w:lang w:val="tr-TR" w:eastAsia="tr-TR"/>
        </w:rPr>
        <w:t xml:space="preserve"> </w:t>
      </w:r>
      <w:r w:rsidR="007D4DBA" w:rsidRPr="00322880">
        <w:rPr>
          <w:color w:val="000000" w:themeColor="text1"/>
          <w:spacing w:val="-3"/>
          <w:szCs w:val="24"/>
          <w:lang w:val="tr-TR" w:eastAsia="tr-TR"/>
        </w:rPr>
        <w:tab/>
      </w:r>
      <w:r w:rsidRPr="00322880">
        <w:rPr>
          <w:color w:val="000000" w:themeColor="text1"/>
          <w:spacing w:val="-3"/>
          <w:szCs w:val="24"/>
          <w:lang w:val="tr-TR" w:eastAsia="tr-TR"/>
        </w:rPr>
        <w:t>İlk iki sütundaki herhangi bir kalem için, 3 ve 4 üncü sütunların her ikisinde de bir kural belirlenmiş ise, ihracatçı, 3 veya 4 üncü sütunda yer alan kurallardan herhangi birisini uygulamayı, bir alternatif olarak tercih edebilir. 4 üncü sütunda hiçbir menşe kuralı verilmemiş ise, 3 üncü sütunda yer alan kuralın uygulanması gerekir.</w:t>
      </w:r>
    </w:p>
    <w:p w:rsidR="00F22347" w:rsidRDefault="00F22347" w:rsidP="007D4DBA">
      <w:pPr>
        <w:tabs>
          <w:tab w:val="left" w:pos="-720"/>
          <w:tab w:val="left" w:pos="567"/>
        </w:tabs>
        <w:suppressAutoHyphens/>
        <w:spacing w:line="360" w:lineRule="auto"/>
        <w:ind w:left="426" w:hanging="426"/>
        <w:rPr>
          <w:color w:val="000000" w:themeColor="text1"/>
          <w:spacing w:val="-3"/>
          <w:szCs w:val="24"/>
          <w:lang w:val="tr-TR" w:eastAsia="tr-TR"/>
        </w:rPr>
      </w:pPr>
    </w:p>
    <w:p w:rsidR="00F22347" w:rsidRDefault="00F22347" w:rsidP="007D4DBA">
      <w:pPr>
        <w:tabs>
          <w:tab w:val="left" w:pos="-720"/>
          <w:tab w:val="left" w:pos="567"/>
        </w:tabs>
        <w:suppressAutoHyphens/>
        <w:spacing w:line="360" w:lineRule="auto"/>
        <w:ind w:left="426" w:hanging="426"/>
        <w:rPr>
          <w:color w:val="000000" w:themeColor="text1"/>
          <w:spacing w:val="-3"/>
          <w:szCs w:val="24"/>
          <w:lang w:val="tr-TR" w:eastAsia="tr-TR"/>
        </w:rPr>
      </w:pPr>
    </w:p>
    <w:p w:rsidR="00F22347" w:rsidRDefault="00F22347" w:rsidP="007D4DBA">
      <w:pPr>
        <w:tabs>
          <w:tab w:val="left" w:pos="-720"/>
          <w:tab w:val="left" w:pos="567"/>
        </w:tabs>
        <w:suppressAutoHyphens/>
        <w:spacing w:line="360" w:lineRule="auto"/>
        <w:ind w:left="426" w:hanging="426"/>
        <w:rPr>
          <w:color w:val="000000" w:themeColor="text1"/>
          <w:spacing w:val="-3"/>
          <w:szCs w:val="24"/>
          <w:lang w:val="tr-TR" w:eastAsia="tr-TR"/>
        </w:rPr>
      </w:pPr>
    </w:p>
    <w:p w:rsidR="00F22347" w:rsidRDefault="00F22347" w:rsidP="007D4DBA">
      <w:pPr>
        <w:tabs>
          <w:tab w:val="left" w:pos="-720"/>
          <w:tab w:val="left" w:pos="567"/>
        </w:tabs>
        <w:suppressAutoHyphens/>
        <w:spacing w:line="360" w:lineRule="auto"/>
        <w:ind w:left="426" w:hanging="426"/>
        <w:rPr>
          <w:color w:val="000000" w:themeColor="text1"/>
          <w:spacing w:val="-3"/>
          <w:szCs w:val="24"/>
          <w:lang w:val="tr-TR" w:eastAsia="tr-TR"/>
        </w:rPr>
      </w:pPr>
    </w:p>
    <w:p w:rsidR="00F22347" w:rsidRPr="00322880" w:rsidRDefault="00F22347" w:rsidP="007D4DBA">
      <w:pPr>
        <w:tabs>
          <w:tab w:val="left" w:pos="-720"/>
          <w:tab w:val="left" w:pos="567"/>
        </w:tabs>
        <w:suppressAutoHyphens/>
        <w:spacing w:line="360" w:lineRule="auto"/>
        <w:ind w:left="426" w:hanging="426"/>
        <w:rPr>
          <w:color w:val="000000" w:themeColor="text1"/>
          <w:spacing w:val="-3"/>
          <w:szCs w:val="24"/>
          <w:lang w:val="tr-TR" w:eastAsia="tr-TR"/>
        </w:rPr>
      </w:pPr>
    </w:p>
    <w:p w:rsidR="00A445FC" w:rsidRPr="00322880" w:rsidRDefault="00A445FC" w:rsidP="00A445FC">
      <w:pPr>
        <w:tabs>
          <w:tab w:val="left" w:pos="-720"/>
          <w:tab w:val="left" w:pos="567"/>
        </w:tabs>
        <w:suppressAutoHyphens/>
        <w:spacing w:line="360" w:lineRule="auto"/>
        <w:ind w:left="426" w:hanging="426"/>
        <w:rPr>
          <w:b/>
          <w:color w:val="000000" w:themeColor="text1"/>
          <w:spacing w:val="-3"/>
          <w:szCs w:val="24"/>
          <w:lang w:val="tr-TR" w:eastAsia="tr-TR"/>
        </w:rPr>
      </w:pPr>
      <w:r w:rsidRPr="00322880">
        <w:rPr>
          <w:b/>
          <w:color w:val="000000" w:themeColor="text1"/>
          <w:spacing w:val="-3"/>
          <w:szCs w:val="24"/>
          <w:lang w:val="tr-TR" w:eastAsia="tr-TR"/>
        </w:rPr>
        <w:lastRenderedPageBreak/>
        <w:t>Not 3:</w:t>
      </w:r>
    </w:p>
    <w:p w:rsidR="00A445FC" w:rsidRPr="00322880" w:rsidRDefault="00A445FC" w:rsidP="00A445FC">
      <w:pPr>
        <w:tabs>
          <w:tab w:val="left" w:pos="-720"/>
          <w:tab w:val="left" w:pos="567"/>
        </w:tabs>
        <w:suppressAutoHyphens/>
        <w:spacing w:line="360" w:lineRule="auto"/>
        <w:ind w:left="426" w:hanging="426"/>
        <w:rPr>
          <w:color w:val="000000" w:themeColor="text1"/>
          <w:spacing w:val="-3"/>
          <w:szCs w:val="24"/>
          <w:lang w:val="tr-TR" w:eastAsia="tr-TR"/>
        </w:rPr>
      </w:pPr>
      <w:r w:rsidRPr="00D10E6B">
        <w:rPr>
          <w:b/>
          <w:color w:val="000000" w:themeColor="text1"/>
          <w:spacing w:val="-3"/>
          <w:szCs w:val="24"/>
          <w:lang w:val="tr-TR" w:eastAsia="tr-TR"/>
        </w:rPr>
        <w:t>3.1</w:t>
      </w:r>
      <w:r w:rsidR="00D10E6B" w:rsidRPr="00D10E6B">
        <w:rPr>
          <w:b/>
          <w:color w:val="000000" w:themeColor="text1"/>
          <w:spacing w:val="-3"/>
          <w:szCs w:val="24"/>
          <w:lang w:val="tr-TR" w:eastAsia="tr-TR"/>
        </w:rPr>
        <w:t>.</w:t>
      </w:r>
      <w:r w:rsidR="007D4DBA" w:rsidRPr="00322880">
        <w:rPr>
          <w:color w:val="000000" w:themeColor="text1"/>
          <w:spacing w:val="-3"/>
          <w:szCs w:val="24"/>
          <w:lang w:val="tr-TR" w:eastAsia="tr-TR"/>
        </w:rPr>
        <w:tab/>
      </w:r>
      <w:r w:rsidRPr="00322880">
        <w:rPr>
          <w:color w:val="000000" w:themeColor="text1"/>
          <w:spacing w:val="-3"/>
          <w:szCs w:val="24"/>
          <w:lang w:val="tr-TR" w:eastAsia="tr-TR"/>
        </w:rPr>
        <w:t xml:space="preserve"> Başka bir ürünün imalatında kullanılan menşe statüsü kazanmış ürünlere ilişkin, Protokolün </w:t>
      </w:r>
      <w:r w:rsidR="00754A2F">
        <w:rPr>
          <w:color w:val="000000" w:themeColor="text1"/>
          <w:spacing w:val="-3"/>
          <w:szCs w:val="24"/>
          <w:lang w:val="tr-TR" w:eastAsia="tr-TR"/>
        </w:rPr>
        <w:t>5</w:t>
      </w:r>
      <w:r w:rsidRPr="00322880">
        <w:rPr>
          <w:color w:val="000000" w:themeColor="text1"/>
          <w:spacing w:val="-3"/>
          <w:szCs w:val="24"/>
          <w:lang w:val="tr-TR" w:eastAsia="tr-TR"/>
        </w:rPr>
        <w:t xml:space="preserve"> inci maddesinde yer alan şartlar, menşe statüsünün bu ürünlerin kullanıldığı fabrikada veya Türkiye ya da Katar’da bulunan başka bir fabrikada kazanılıp kazanılmadığına bakılmaksızın uygulanır.</w:t>
      </w:r>
    </w:p>
    <w:p w:rsidR="00A445FC" w:rsidRPr="00322880" w:rsidRDefault="007D4DBA" w:rsidP="00A445FC">
      <w:pPr>
        <w:tabs>
          <w:tab w:val="left" w:pos="-720"/>
        </w:tabs>
        <w:suppressAutoHyphens/>
        <w:spacing w:line="360" w:lineRule="auto"/>
        <w:ind w:left="426" w:hanging="426"/>
        <w:rPr>
          <w:i/>
          <w:color w:val="000000" w:themeColor="text1"/>
          <w:spacing w:val="-3"/>
          <w:szCs w:val="24"/>
          <w:lang w:val="tr-TR" w:eastAsia="tr-TR"/>
        </w:rPr>
      </w:pPr>
      <w:r w:rsidRPr="00322880">
        <w:rPr>
          <w:i/>
          <w:color w:val="000000" w:themeColor="text1"/>
          <w:spacing w:val="-3"/>
          <w:szCs w:val="24"/>
          <w:lang w:val="tr-TR" w:eastAsia="tr-TR"/>
        </w:rPr>
        <w:tab/>
      </w:r>
      <w:r w:rsidR="00F22347">
        <w:rPr>
          <w:i/>
          <w:color w:val="000000" w:themeColor="text1"/>
          <w:spacing w:val="-3"/>
          <w:szCs w:val="24"/>
          <w:lang w:val="tr-TR" w:eastAsia="tr-TR"/>
        </w:rPr>
        <w:t>Ö</w:t>
      </w:r>
      <w:r w:rsidR="00A445FC" w:rsidRPr="00322880">
        <w:rPr>
          <w:i/>
          <w:color w:val="000000" w:themeColor="text1"/>
          <w:spacing w:val="-3"/>
          <w:szCs w:val="24"/>
          <w:lang w:val="tr-TR" w:eastAsia="tr-TR"/>
        </w:rPr>
        <w:t>rneğin;</w:t>
      </w:r>
    </w:p>
    <w:p w:rsidR="00A445FC" w:rsidRPr="00322880" w:rsidRDefault="007D4DBA" w:rsidP="00A445FC">
      <w:pPr>
        <w:tabs>
          <w:tab w:val="left" w:pos="-720"/>
        </w:tabs>
        <w:suppressAutoHyphens/>
        <w:spacing w:line="360" w:lineRule="auto"/>
        <w:ind w:left="426" w:right="96" w:hanging="426"/>
        <w:rPr>
          <w:color w:val="000000" w:themeColor="text1"/>
          <w:spacing w:val="-3"/>
          <w:szCs w:val="24"/>
          <w:lang w:val="tr-TR" w:eastAsia="tr-TR"/>
        </w:rPr>
      </w:pPr>
      <w:r w:rsidRPr="00322880">
        <w:rPr>
          <w:color w:val="000000" w:themeColor="text1"/>
          <w:spacing w:val="-3"/>
          <w:szCs w:val="24"/>
          <w:lang w:val="tr-TR" w:eastAsia="tr-TR"/>
        </w:rPr>
        <w:tab/>
      </w:r>
      <w:r w:rsidR="00A445FC" w:rsidRPr="00322880">
        <w:rPr>
          <w:color w:val="000000" w:themeColor="text1"/>
          <w:spacing w:val="-3"/>
          <w:szCs w:val="24"/>
          <w:lang w:val="tr-TR" w:eastAsia="tr-TR"/>
        </w:rPr>
        <w:t xml:space="preserve">8407 pozisyonundaki bir </w:t>
      </w:r>
      <w:proofErr w:type="gramStart"/>
      <w:r w:rsidR="00A445FC" w:rsidRPr="00322880">
        <w:rPr>
          <w:color w:val="000000" w:themeColor="text1"/>
          <w:spacing w:val="-3"/>
          <w:szCs w:val="24"/>
          <w:lang w:val="tr-TR" w:eastAsia="tr-TR"/>
        </w:rPr>
        <w:t>motor,</w:t>
      </w:r>
      <w:proofErr w:type="gramEnd"/>
      <w:r w:rsidR="00A445FC" w:rsidRPr="00322880">
        <w:rPr>
          <w:color w:val="000000" w:themeColor="text1"/>
          <w:spacing w:val="-3"/>
          <w:szCs w:val="24"/>
          <w:lang w:val="tr-TR" w:eastAsia="tr-TR"/>
        </w:rPr>
        <w:t xml:space="preserve"> ki kural kullanılacak menşeli olmayan maddelerin kıymetinin fabrika-çıkış fiyatının yüzde 40'ını aşamayacağını belirtir, y.7224 pozisyonundaki “dövme</w:t>
      </w:r>
      <w:r w:rsidR="00A445FC" w:rsidRPr="00322880">
        <w:rPr>
          <w:b/>
          <w:color w:val="000000" w:themeColor="text1"/>
          <w:spacing w:val="-3"/>
          <w:szCs w:val="24"/>
          <w:lang w:val="tr-TR" w:eastAsia="tr-TR"/>
        </w:rPr>
        <w:t xml:space="preserve"> </w:t>
      </w:r>
      <w:r w:rsidR="00A445FC" w:rsidRPr="00322880">
        <w:rPr>
          <w:color w:val="000000" w:themeColor="text1"/>
          <w:spacing w:val="-3"/>
          <w:szCs w:val="24"/>
          <w:lang w:val="tr-TR" w:eastAsia="tr-TR"/>
        </w:rPr>
        <w:t xml:space="preserve">suretiyle kabaca şekillendirilmiş diğer çelik alaşımları” ile yapılır. </w:t>
      </w:r>
    </w:p>
    <w:p w:rsidR="00A445FC" w:rsidRPr="00322880" w:rsidRDefault="007D4DBA" w:rsidP="007D4DBA">
      <w:pPr>
        <w:tabs>
          <w:tab w:val="left" w:pos="-720"/>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r>
      <w:r w:rsidR="00A445FC" w:rsidRPr="00322880">
        <w:rPr>
          <w:color w:val="000000" w:themeColor="text1"/>
          <w:spacing w:val="-3"/>
          <w:szCs w:val="24"/>
          <w:lang w:val="tr-TR" w:eastAsia="tr-TR"/>
        </w:rPr>
        <w:t>Eğer bu dövme işlemi Türkiye’de veya Katar’da menşeli olmayan külçelerden yapılmış ise, listede y.7224 pozisyonu için verilen kural gereğince bu işlem menşe statüsüne sahiptir. Bu takdirde aynı fabrikada veya Türkiye ya da Katar’da başka bir fabrikada üretilip üretilmediğine bakılmaksızın, dövme, motorun kıymet hesaplamasında menşeli sayılır. Yani, kullanılan menşeli olmayan maddelerin kıymetleri toplamı alınırken, menşeli olmayan kü</w:t>
      </w:r>
      <w:r w:rsidRPr="00322880">
        <w:rPr>
          <w:color w:val="000000" w:themeColor="text1"/>
          <w:spacing w:val="-3"/>
          <w:szCs w:val="24"/>
          <w:lang w:val="tr-TR" w:eastAsia="tr-TR"/>
        </w:rPr>
        <w:t>lçenin kıymeti hesaba katılmaz.</w:t>
      </w:r>
    </w:p>
    <w:p w:rsidR="00A445FC" w:rsidRPr="00322880" w:rsidRDefault="00A445FC" w:rsidP="007D4DBA">
      <w:pPr>
        <w:tabs>
          <w:tab w:val="left" w:pos="-720"/>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3.2</w:t>
      </w:r>
      <w:r w:rsidR="00D10E6B">
        <w:rPr>
          <w:b/>
          <w:color w:val="000000" w:themeColor="text1"/>
          <w:spacing w:val="-3"/>
          <w:szCs w:val="24"/>
          <w:lang w:val="tr-TR" w:eastAsia="tr-TR"/>
        </w:rPr>
        <w:t>.</w:t>
      </w:r>
      <w:r w:rsidR="007D4DBA" w:rsidRPr="00322880">
        <w:rPr>
          <w:color w:val="000000" w:themeColor="text1"/>
          <w:spacing w:val="-3"/>
          <w:szCs w:val="24"/>
          <w:lang w:val="tr-TR" w:eastAsia="tr-TR"/>
        </w:rPr>
        <w:tab/>
      </w:r>
      <w:r w:rsidRPr="00322880">
        <w:rPr>
          <w:color w:val="000000" w:themeColor="text1"/>
          <w:spacing w:val="-3"/>
          <w:szCs w:val="24"/>
          <w:lang w:val="tr-TR" w:eastAsia="tr-TR"/>
        </w:rPr>
        <w:t>Listedeki kural gerekli asgari işçilik veya işlem miktarını gösterir ve daha fazla işçilik ve işlem de menşe statüsü verir; aksine daha az işçilik ve işlem menşe statüsü veremez. Bu nedenle, bir kural belirli bir imalat aşamasında menşeli olmayan madde kullanılabileceğini belirtirse, bu tür maddenin daha önceki bir imalat aşamasında kullanılması mümkün, daha sonraki aşamasında ise mümkün değildir.</w:t>
      </w:r>
    </w:p>
    <w:p w:rsidR="00A445FC" w:rsidRPr="00322880" w:rsidRDefault="00A445FC" w:rsidP="00A445FC">
      <w:pPr>
        <w:tabs>
          <w:tab w:val="left" w:pos="-720"/>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3.3</w:t>
      </w:r>
      <w:r w:rsidR="00D10E6B">
        <w:rPr>
          <w:b/>
          <w:color w:val="000000" w:themeColor="text1"/>
          <w:spacing w:val="-3"/>
          <w:szCs w:val="24"/>
          <w:lang w:val="tr-TR" w:eastAsia="tr-TR"/>
        </w:rPr>
        <w:t>.</w:t>
      </w:r>
      <w:r w:rsidR="00D10E6B">
        <w:rPr>
          <w:color w:val="000000" w:themeColor="text1"/>
          <w:spacing w:val="-3"/>
          <w:szCs w:val="24"/>
          <w:lang w:val="tr-TR" w:eastAsia="tr-TR"/>
        </w:rPr>
        <w:tab/>
      </w:r>
      <w:r w:rsidRPr="00322880">
        <w:rPr>
          <w:color w:val="000000" w:themeColor="text1"/>
          <w:spacing w:val="-3"/>
          <w:szCs w:val="24"/>
          <w:lang w:val="tr-TR" w:eastAsia="tr-TR"/>
        </w:rPr>
        <w:t xml:space="preserve">Not 3.2’deki kural saklı kalmak üzere, bir kural “herhangi bir pozisyondaki maddelerden imalat” ifadesini kullanıyorsa, herhangi bir pozisyondaki maddeler (ürün ile aynı pozisyon ve tanıma sahip maddeler bile), kuralın içerebileceği bazı özel kısıtlamalar da dikkate alınmak koşuluyla kullanılabilir. </w:t>
      </w:r>
    </w:p>
    <w:p w:rsidR="00A445FC" w:rsidRPr="00322880" w:rsidRDefault="007D4DBA" w:rsidP="007D4DBA">
      <w:pPr>
        <w:tabs>
          <w:tab w:val="left" w:pos="-720"/>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r>
      <w:r w:rsidR="00A445FC" w:rsidRPr="00322880">
        <w:rPr>
          <w:color w:val="000000" w:themeColor="text1"/>
          <w:spacing w:val="-3"/>
          <w:szCs w:val="24"/>
          <w:lang w:val="tr-TR" w:eastAsia="tr-TR"/>
        </w:rPr>
        <w:t xml:space="preserve">Bununla birlikte, “... </w:t>
      </w:r>
      <w:proofErr w:type="gramStart"/>
      <w:r w:rsidR="00A445FC" w:rsidRPr="00322880">
        <w:rPr>
          <w:color w:val="000000" w:themeColor="text1"/>
          <w:spacing w:val="-3"/>
          <w:szCs w:val="24"/>
          <w:lang w:val="tr-TR" w:eastAsia="tr-TR"/>
        </w:rPr>
        <w:t>pozisyondaki</w:t>
      </w:r>
      <w:proofErr w:type="gramEnd"/>
      <w:r w:rsidR="00A445FC" w:rsidRPr="00322880">
        <w:rPr>
          <w:color w:val="000000" w:themeColor="text1"/>
          <w:spacing w:val="-3"/>
          <w:szCs w:val="24"/>
          <w:lang w:val="tr-TR" w:eastAsia="tr-TR"/>
        </w:rPr>
        <w:t xml:space="preserve"> diğer maddeler de dâhil olmak üzere, herhangi bir pozisyondaki maddelerden imalat” veya “ürün ile aynı pozisyondaki diğer maddeler de dâhil olmak üzere herhangi bir pozisyondaki maddelerden imalat” ifadesi, listenin 2. sütununda belirtilen ürün ile aynı tanıma sahip olanlar hariç herhangi bir pozisyondaki maddelerin, kullanılabileceği anlamına gelir.</w:t>
      </w:r>
    </w:p>
    <w:p w:rsidR="001156D7" w:rsidRPr="00322880" w:rsidRDefault="00A445FC" w:rsidP="00956BBB">
      <w:pPr>
        <w:tabs>
          <w:tab w:val="left" w:pos="-720"/>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lastRenderedPageBreak/>
        <w:t>3.4</w:t>
      </w:r>
      <w:r w:rsidR="00D10E6B">
        <w:rPr>
          <w:b/>
          <w:color w:val="000000" w:themeColor="text1"/>
          <w:spacing w:val="-3"/>
          <w:szCs w:val="24"/>
          <w:lang w:val="tr-TR" w:eastAsia="tr-TR"/>
        </w:rPr>
        <w:t>.</w:t>
      </w:r>
      <w:r w:rsidR="007D4DBA" w:rsidRPr="00322880">
        <w:rPr>
          <w:b/>
          <w:color w:val="000000" w:themeColor="text1"/>
          <w:spacing w:val="-3"/>
          <w:szCs w:val="24"/>
          <w:lang w:val="tr-TR" w:eastAsia="tr-TR"/>
        </w:rPr>
        <w:tab/>
      </w:r>
      <w:r w:rsidRPr="00322880">
        <w:rPr>
          <w:color w:val="000000" w:themeColor="text1"/>
          <w:spacing w:val="-3"/>
          <w:szCs w:val="24"/>
          <w:lang w:val="tr-TR" w:eastAsia="tr-TR"/>
        </w:rPr>
        <w:t>Listedeki bir kural bir ürünün birden fazla maddeden imal edilebileceğini ifade ettiğinde, bu, bir veya birden çok maddenin kullanılabileceği anlamına gelir. Tamamının kullanılmasını gerektirmez.</w:t>
      </w:r>
    </w:p>
    <w:p w:rsidR="001156D7" w:rsidRDefault="00A445FC" w:rsidP="00A445FC">
      <w:pPr>
        <w:tabs>
          <w:tab w:val="left" w:pos="-720"/>
          <w:tab w:val="left" w:pos="567"/>
        </w:tabs>
        <w:suppressAutoHyphens/>
        <w:spacing w:line="360" w:lineRule="auto"/>
        <w:ind w:left="426" w:hanging="426"/>
        <w:rPr>
          <w:i/>
          <w:color w:val="000000" w:themeColor="text1"/>
          <w:spacing w:val="-3"/>
          <w:szCs w:val="24"/>
          <w:lang w:val="tr-TR" w:eastAsia="tr-TR"/>
        </w:rPr>
      </w:pPr>
      <w:r w:rsidRPr="00322880">
        <w:rPr>
          <w:color w:val="000000" w:themeColor="text1"/>
          <w:spacing w:val="-3"/>
          <w:szCs w:val="24"/>
          <w:lang w:val="tr-TR" w:eastAsia="tr-TR"/>
        </w:rPr>
        <w:tab/>
      </w:r>
      <w:r w:rsidRPr="00322880">
        <w:rPr>
          <w:i/>
          <w:color w:val="000000" w:themeColor="text1"/>
          <w:spacing w:val="-3"/>
          <w:szCs w:val="24"/>
          <w:lang w:val="tr-TR" w:eastAsia="tr-TR"/>
        </w:rPr>
        <w:t>Örneğin;</w:t>
      </w:r>
    </w:p>
    <w:p w:rsidR="00A445FC" w:rsidRPr="00322880" w:rsidRDefault="00A445FC" w:rsidP="00956BBB">
      <w:pPr>
        <w:tabs>
          <w:tab w:val="left" w:pos="-720"/>
          <w:tab w:val="left" w:pos="567"/>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t>5208 ila 5212 pozisyonlarındaki mensucat için kural, tabii liflerin kullanılabileceğini ve diğer maddeler arasında kimyasal maddelerin de kullanılabileceğini ifade eder. Bu her ikisinin de kullanılması gerektiği anlamına gelmez; biri, diğeri veya ikisi birden kullanılabilir.</w:t>
      </w:r>
    </w:p>
    <w:p w:rsidR="001156D7" w:rsidRPr="00322880" w:rsidRDefault="00A445FC" w:rsidP="00956BBB">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3.5</w:t>
      </w:r>
      <w:r w:rsidR="00D10E6B">
        <w:rPr>
          <w:b/>
          <w:color w:val="000000" w:themeColor="text1"/>
          <w:spacing w:val="-3"/>
          <w:szCs w:val="24"/>
          <w:lang w:val="tr-TR" w:eastAsia="tr-TR"/>
        </w:rPr>
        <w:t>.</w:t>
      </w:r>
      <w:r w:rsidRPr="00322880">
        <w:rPr>
          <w:color w:val="000000" w:themeColor="text1"/>
          <w:spacing w:val="-3"/>
          <w:szCs w:val="24"/>
          <w:lang w:val="tr-TR" w:eastAsia="tr-TR"/>
        </w:rPr>
        <w:t xml:space="preserve"> </w:t>
      </w:r>
      <w:r w:rsidR="007D4DBA" w:rsidRPr="00322880">
        <w:rPr>
          <w:color w:val="000000" w:themeColor="text1"/>
          <w:spacing w:val="-3"/>
          <w:szCs w:val="24"/>
          <w:lang w:val="tr-TR" w:eastAsia="tr-TR"/>
        </w:rPr>
        <w:tab/>
      </w:r>
      <w:r w:rsidRPr="00322880">
        <w:rPr>
          <w:color w:val="000000" w:themeColor="text1"/>
          <w:spacing w:val="-3"/>
          <w:szCs w:val="24"/>
          <w:lang w:val="tr-TR" w:eastAsia="tr-TR"/>
        </w:rPr>
        <w:t>Listedeki bir kural bir ürünün belli bir maddeden imal edilmesi gerektiğini ifade ederse, açıktır ki bu şart kendi doğası gereği kuralı karşılamayan başka maddelerin kullanılmasını engellemez. (dokumaya ilişkin maddelere ilişkin aşağıdaki Not 6.2'ye de bakınız).</w:t>
      </w:r>
    </w:p>
    <w:p w:rsidR="00A445FC" w:rsidRPr="00322880" w:rsidRDefault="00A52F0B" w:rsidP="00A445FC">
      <w:pPr>
        <w:tabs>
          <w:tab w:val="left" w:pos="-720"/>
          <w:tab w:val="left" w:pos="567"/>
        </w:tabs>
        <w:suppressAutoHyphens/>
        <w:spacing w:line="360" w:lineRule="auto"/>
        <w:ind w:left="426" w:hanging="426"/>
        <w:rPr>
          <w:i/>
          <w:color w:val="000000" w:themeColor="text1"/>
          <w:spacing w:val="-3"/>
          <w:szCs w:val="24"/>
          <w:lang w:val="tr-TR" w:eastAsia="tr-TR"/>
        </w:rPr>
      </w:pPr>
      <w:r w:rsidRPr="00322880">
        <w:rPr>
          <w:i/>
          <w:color w:val="000000" w:themeColor="text1"/>
          <w:spacing w:val="-3"/>
          <w:szCs w:val="24"/>
          <w:lang w:val="tr-TR" w:eastAsia="tr-TR"/>
        </w:rPr>
        <w:tab/>
      </w:r>
      <w:r w:rsidR="00A445FC" w:rsidRPr="00322880">
        <w:rPr>
          <w:i/>
          <w:color w:val="000000" w:themeColor="text1"/>
          <w:spacing w:val="-3"/>
          <w:szCs w:val="24"/>
          <w:lang w:val="tr-TR" w:eastAsia="tr-TR"/>
        </w:rPr>
        <w:t>Örneğin;</w:t>
      </w:r>
    </w:p>
    <w:p w:rsidR="00A445FC" w:rsidRPr="00322880" w:rsidRDefault="00A445FC" w:rsidP="00A445FC">
      <w:pPr>
        <w:tabs>
          <w:tab w:val="left" w:pos="-720"/>
          <w:tab w:val="left" w:pos="567"/>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t>1904 pozisyonundaki müstahzar gıda için hububat ve bunların türevlerinin kullanılmasını hariç tutan kural, hububattan üretilmemiş mineral tuzların, kimyasal maddelerin veya diğer katkı maddelerinin kullanılmasını engellemez.</w:t>
      </w:r>
    </w:p>
    <w:p w:rsidR="001156D7" w:rsidRPr="00322880" w:rsidRDefault="00A445FC" w:rsidP="00956BBB">
      <w:pPr>
        <w:tabs>
          <w:tab w:val="left" w:pos="-720"/>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t>Ancak bu kural, listede gösterilen belirli bir maddeden üretilememesine rağmen aynı özellikte olan ve önceki bir imalat safhasında bulunan bir maddeden ür</w:t>
      </w:r>
      <w:r w:rsidR="00A52F0B" w:rsidRPr="00322880">
        <w:rPr>
          <w:color w:val="000000" w:themeColor="text1"/>
          <w:spacing w:val="-3"/>
          <w:szCs w:val="24"/>
          <w:lang w:val="tr-TR" w:eastAsia="tr-TR"/>
        </w:rPr>
        <w:t>etilebilen ürünlere uygulanmaz.</w:t>
      </w:r>
    </w:p>
    <w:p w:rsidR="00A445FC" w:rsidRPr="00322880" w:rsidRDefault="00A52F0B" w:rsidP="00A445FC">
      <w:pPr>
        <w:tabs>
          <w:tab w:val="left" w:pos="-720"/>
          <w:tab w:val="left" w:pos="567"/>
        </w:tabs>
        <w:suppressAutoHyphens/>
        <w:spacing w:line="360" w:lineRule="auto"/>
        <w:ind w:left="426" w:hanging="426"/>
        <w:rPr>
          <w:i/>
          <w:color w:val="000000" w:themeColor="text1"/>
          <w:spacing w:val="-3"/>
          <w:szCs w:val="24"/>
          <w:lang w:val="tr-TR" w:eastAsia="tr-TR"/>
        </w:rPr>
      </w:pPr>
      <w:r w:rsidRPr="00322880">
        <w:rPr>
          <w:i/>
          <w:color w:val="000000" w:themeColor="text1"/>
          <w:spacing w:val="-3"/>
          <w:szCs w:val="24"/>
          <w:lang w:val="tr-TR" w:eastAsia="tr-TR"/>
        </w:rPr>
        <w:tab/>
      </w:r>
      <w:r w:rsidR="00A445FC" w:rsidRPr="00322880">
        <w:rPr>
          <w:i/>
          <w:color w:val="000000" w:themeColor="text1"/>
          <w:spacing w:val="-3"/>
          <w:szCs w:val="24"/>
          <w:lang w:val="tr-TR" w:eastAsia="tr-TR"/>
        </w:rPr>
        <w:t>Örneğin:</w:t>
      </w:r>
    </w:p>
    <w:p w:rsidR="00A445FC" w:rsidRPr="00322880" w:rsidRDefault="00A445FC" w:rsidP="00A52F0B">
      <w:pPr>
        <w:tabs>
          <w:tab w:val="left" w:pos="-720"/>
          <w:tab w:val="left" w:pos="567"/>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t xml:space="preserve">Fasıl 62'deki, dokunmamış maddelerden mamul bir giyim eşyası söz konusu olduğunda, bu eşya grubu için sadece menşeli olmayan ipliğin kullanımına müsaade ediliyorsa, -dokunmamış kumaşların normal olarak iplikten üretilememesine rağmen- dokunmamış kumaştan başlanması mümkün değildir. Böyle durumlarda, başlangıç maddesinin normal olarak iplikten önceki bir safhada - yani </w:t>
      </w:r>
      <w:r w:rsidR="00A52F0B" w:rsidRPr="00322880">
        <w:rPr>
          <w:color w:val="000000" w:themeColor="text1"/>
          <w:spacing w:val="-3"/>
          <w:szCs w:val="24"/>
          <w:lang w:val="tr-TR" w:eastAsia="tr-TR"/>
        </w:rPr>
        <w:t>lif safhasında- olması gerekir.</w:t>
      </w:r>
    </w:p>
    <w:p w:rsidR="00A445FC" w:rsidRPr="00322880" w:rsidRDefault="00A445FC" w:rsidP="00A445FC">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3.6</w:t>
      </w:r>
      <w:r w:rsidR="00D10E6B">
        <w:rPr>
          <w:b/>
          <w:color w:val="000000" w:themeColor="text1"/>
          <w:spacing w:val="-3"/>
          <w:szCs w:val="24"/>
          <w:lang w:val="tr-TR" w:eastAsia="tr-TR"/>
        </w:rPr>
        <w:t>.</w:t>
      </w:r>
      <w:r w:rsidRPr="00322880">
        <w:rPr>
          <w:color w:val="000000" w:themeColor="text1"/>
          <w:spacing w:val="-3"/>
          <w:szCs w:val="24"/>
          <w:lang w:val="tr-TR" w:eastAsia="tr-TR"/>
        </w:rPr>
        <w:t xml:space="preserve"> </w:t>
      </w:r>
      <w:r w:rsidR="00A52F0B" w:rsidRPr="00322880">
        <w:rPr>
          <w:color w:val="000000" w:themeColor="text1"/>
          <w:spacing w:val="-3"/>
          <w:szCs w:val="24"/>
          <w:lang w:val="tr-TR" w:eastAsia="tr-TR"/>
        </w:rPr>
        <w:tab/>
      </w:r>
      <w:r w:rsidRPr="00322880">
        <w:rPr>
          <w:color w:val="000000" w:themeColor="text1"/>
          <w:spacing w:val="-3"/>
          <w:szCs w:val="24"/>
          <w:lang w:val="tr-TR" w:eastAsia="tr-TR"/>
        </w:rPr>
        <w:t>Listedeki kuralda, kullanılabilecek menşeli olmayan maddelerin maksimum kıymeti için iki yüzde oranı verilmiş ise, bu yüzdeler birbirine eklenemez. Diğer bir deyişle, kullanılan menşeli olmayan maddelerin toplam kıymeti verilen yüzde oranlarının en yüksek olanını aşamaz. Ayrıca, her bir yüzde oranı ilgili olduğu maddeye uygulanırken aşılmamalıdır.</w:t>
      </w:r>
    </w:p>
    <w:p w:rsidR="00956BBB" w:rsidRDefault="00956BBB" w:rsidP="00A445FC">
      <w:pPr>
        <w:tabs>
          <w:tab w:val="left" w:pos="-720"/>
          <w:tab w:val="left" w:pos="567"/>
        </w:tabs>
        <w:suppressAutoHyphens/>
        <w:spacing w:line="360" w:lineRule="auto"/>
        <w:ind w:left="426" w:hanging="426"/>
        <w:rPr>
          <w:b/>
          <w:color w:val="000000" w:themeColor="text1"/>
          <w:spacing w:val="-3"/>
          <w:szCs w:val="24"/>
          <w:lang w:val="tr-TR" w:eastAsia="tr-TR"/>
        </w:rPr>
      </w:pPr>
    </w:p>
    <w:p w:rsidR="00956BBB" w:rsidRDefault="00956BBB" w:rsidP="00A445FC">
      <w:pPr>
        <w:tabs>
          <w:tab w:val="left" w:pos="-720"/>
          <w:tab w:val="left" w:pos="567"/>
        </w:tabs>
        <w:suppressAutoHyphens/>
        <w:spacing w:line="360" w:lineRule="auto"/>
        <w:ind w:left="426" w:hanging="426"/>
        <w:rPr>
          <w:b/>
          <w:color w:val="000000" w:themeColor="text1"/>
          <w:spacing w:val="-3"/>
          <w:szCs w:val="24"/>
          <w:lang w:val="tr-TR" w:eastAsia="tr-TR"/>
        </w:rPr>
      </w:pPr>
    </w:p>
    <w:p w:rsidR="00956BBB" w:rsidRDefault="00956BBB" w:rsidP="00A445FC">
      <w:pPr>
        <w:tabs>
          <w:tab w:val="left" w:pos="-720"/>
          <w:tab w:val="left" w:pos="567"/>
        </w:tabs>
        <w:suppressAutoHyphens/>
        <w:spacing w:line="360" w:lineRule="auto"/>
        <w:ind w:left="426" w:hanging="426"/>
        <w:rPr>
          <w:b/>
          <w:color w:val="000000" w:themeColor="text1"/>
          <w:spacing w:val="-3"/>
          <w:szCs w:val="24"/>
          <w:lang w:val="tr-TR" w:eastAsia="tr-TR"/>
        </w:rPr>
      </w:pPr>
    </w:p>
    <w:p w:rsidR="00956BBB" w:rsidRDefault="00956BBB" w:rsidP="00A445FC">
      <w:pPr>
        <w:tabs>
          <w:tab w:val="left" w:pos="-720"/>
          <w:tab w:val="left" w:pos="567"/>
        </w:tabs>
        <w:suppressAutoHyphens/>
        <w:spacing w:line="360" w:lineRule="auto"/>
        <w:ind w:left="426" w:hanging="426"/>
        <w:rPr>
          <w:b/>
          <w:color w:val="000000" w:themeColor="text1"/>
          <w:spacing w:val="-3"/>
          <w:szCs w:val="24"/>
          <w:lang w:val="tr-TR" w:eastAsia="tr-TR"/>
        </w:rPr>
      </w:pPr>
    </w:p>
    <w:p w:rsidR="00A445FC" w:rsidRPr="00322880" w:rsidRDefault="00A445FC" w:rsidP="00A445FC">
      <w:pPr>
        <w:tabs>
          <w:tab w:val="left" w:pos="-720"/>
          <w:tab w:val="left" w:pos="567"/>
        </w:tabs>
        <w:suppressAutoHyphens/>
        <w:spacing w:line="360" w:lineRule="auto"/>
        <w:ind w:left="426" w:hanging="426"/>
        <w:rPr>
          <w:b/>
          <w:color w:val="000000" w:themeColor="text1"/>
          <w:spacing w:val="-3"/>
          <w:szCs w:val="24"/>
          <w:lang w:val="tr-TR" w:eastAsia="tr-TR"/>
        </w:rPr>
      </w:pPr>
      <w:r w:rsidRPr="00322880">
        <w:rPr>
          <w:b/>
          <w:color w:val="000000" w:themeColor="text1"/>
          <w:spacing w:val="-3"/>
          <w:szCs w:val="24"/>
          <w:lang w:val="tr-TR" w:eastAsia="tr-TR"/>
        </w:rPr>
        <w:lastRenderedPageBreak/>
        <w:t>Not 4:</w:t>
      </w:r>
    </w:p>
    <w:p w:rsidR="00A52F0B" w:rsidRPr="00322880" w:rsidRDefault="00A445FC" w:rsidP="00A52F0B">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4.1</w:t>
      </w:r>
      <w:r w:rsidR="00D10E6B">
        <w:rPr>
          <w:b/>
          <w:color w:val="000000" w:themeColor="text1"/>
          <w:spacing w:val="-3"/>
          <w:szCs w:val="24"/>
          <w:lang w:val="tr-TR" w:eastAsia="tr-TR"/>
        </w:rPr>
        <w:t>.</w:t>
      </w:r>
      <w:r w:rsidRPr="00322880">
        <w:rPr>
          <w:color w:val="000000" w:themeColor="text1"/>
          <w:spacing w:val="-3"/>
          <w:szCs w:val="24"/>
          <w:lang w:val="tr-TR" w:eastAsia="tr-TR"/>
        </w:rPr>
        <w:t xml:space="preserve"> </w:t>
      </w:r>
      <w:r w:rsidR="00A52F0B" w:rsidRPr="00322880">
        <w:rPr>
          <w:color w:val="000000" w:themeColor="text1"/>
          <w:spacing w:val="-3"/>
          <w:szCs w:val="24"/>
          <w:lang w:val="tr-TR" w:eastAsia="tr-TR"/>
        </w:rPr>
        <w:tab/>
      </w:r>
      <w:r w:rsidRPr="00322880">
        <w:rPr>
          <w:color w:val="000000" w:themeColor="text1"/>
          <w:spacing w:val="-3"/>
          <w:szCs w:val="24"/>
          <w:lang w:val="tr-TR" w:eastAsia="tr-TR"/>
        </w:rPr>
        <w:t xml:space="preserve">Listede “tabii lifler” kavramı suni ve sentetik liflerden başka liflere atıfta bulunmak üzere kullanılmıştır. Bu, eğirme işleminin başlamasından önceki -döküntüler dâhil- aşamalarla sınırlıdır ve aksi belirtilmedikçe </w:t>
      </w:r>
      <w:proofErr w:type="spellStart"/>
      <w:r w:rsidRPr="00322880">
        <w:rPr>
          <w:color w:val="000000" w:themeColor="text1"/>
          <w:spacing w:val="-3"/>
          <w:szCs w:val="24"/>
          <w:lang w:val="tr-TR" w:eastAsia="tr-TR"/>
        </w:rPr>
        <w:t>karde</w:t>
      </w:r>
      <w:proofErr w:type="spellEnd"/>
      <w:r w:rsidRPr="00322880">
        <w:rPr>
          <w:color w:val="000000" w:themeColor="text1"/>
          <w:spacing w:val="-3"/>
          <w:szCs w:val="24"/>
          <w:lang w:val="tr-TR" w:eastAsia="tr-TR"/>
        </w:rPr>
        <w:t xml:space="preserve"> edilmiş, taranmış veya başka türlü işleme tabi tutulmuş ancak eğrilmemiş lifleri kapsar.</w:t>
      </w:r>
    </w:p>
    <w:p w:rsidR="00A445FC" w:rsidRPr="00322880" w:rsidRDefault="00A445FC" w:rsidP="00A52F0B">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4.2</w:t>
      </w:r>
      <w:r w:rsidR="00D10E6B">
        <w:rPr>
          <w:b/>
          <w:color w:val="000000" w:themeColor="text1"/>
          <w:spacing w:val="-3"/>
          <w:szCs w:val="24"/>
          <w:lang w:val="tr-TR" w:eastAsia="tr-TR"/>
        </w:rPr>
        <w:t>.</w:t>
      </w:r>
      <w:r w:rsidR="00A52F0B" w:rsidRPr="00322880">
        <w:rPr>
          <w:color w:val="000000" w:themeColor="text1"/>
          <w:spacing w:val="-3"/>
          <w:szCs w:val="24"/>
          <w:lang w:val="tr-TR" w:eastAsia="tr-TR"/>
        </w:rPr>
        <w:tab/>
      </w:r>
      <w:r w:rsidRPr="00322880">
        <w:rPr>
          <w:color w:val="000000" w:themeColor="text1"/>
          <w:spacing w:val="-3"/>
          <w:szCs w:val="24"/>
          <w:lang w:val="tr-TR" w:eastAsia="tr-TR"/>
        </w:rPr>
        <w:t>“Tabii lifler” kavramı 0503 pozisyonundaki at kılı, 5002 ve 5003 pozisyonlarındaki ipek, 5101 ila 5105 pozisyonlarındaki yün lifler ve ince veya kaba hayvan kılları, 5201 ila 5203 pozisyonlarındaki pamuk lifleri ve 5301 ila 5305 pozisyonlarındaki diğer bitkisel lifleri kapsar.</w:t>
      </w:r>
    </w:p>
    <w:p w:rsidR="00A445FC" w:rsidRPr="00322880" w:rsidRDefault="00A445FC" w:rsidP="00A445FC">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4.3</w:t>
      </w:r>
      <w:r w:rsidR="00D10E6B">
        <w:rPr>
          <w:b/>
          <w:color w:val="000000" w:themeColor="text1"/>
          <w:spacing w:val="-3"/>
          <w:szCs w:val="24"/>
          <w:lang w:val="tr-TR" w:eastAsia="tr-TR"/>
        </w:rPr>
        <w:t>.</w:t>
      </w:r>
      <w:r w:rsidRPr="00322880">
        <w:rPr>
          <w:color w:val="000000" w:themeColor="text1"/>
          <w:spacing w:val="-3"/>
          <w:szCs w:val="24"/>
          <w:lang w:val="tr-TR" w:eastAsia="tr-TR"/>
        </w:rPr>
        <w:t xml:space="preserve"> “Tekstil hamuru”, “kimyasal maddeler” ve “kâğıt yapımına mahsus maddeler” kavramları listede 50 ila 63. fasıllarda sınıflandırılmayan ve sunî, sentetik ve kâğıt lifleri veya iplikleri imalinde kullanılabilen maddeleri tanımlamak üzere kullanılmıştır.</w:t>
      </w:r>
    </w:p>
    <w:p w:rsidR="00A445FC" w:rsidRPr="00322880" w:rsidRDefault="00A445FC" w:rsidP="00A445FC">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4.4</w:t>
      </w:r>
      <w:r w:rsidR="00D10E6B">
        <w:rPr>
          <w:b/>
          <w:color w:val="000000" w:themeColor="text1"/>
          <w:spacing w:val="-3"/>
          <w:szCs w:val="24"/>
          <w:lang w:val="tr-TR" w:eastAsia="tr-TR"/>
        </w:rPr>
        <w:t>.</w:t>
      </w:r>
      <w:r w:rsidR="0023690A" w:rsidRPr="00322880">
        <w:rPr>
          <w:color w:val="000000" w:themeColor="text1"/>
          <w:spacing w:val="-3"/>
          <w:szCs w:val="24"/>
          <w:lang w:val="tr-TR" w:eastAsia="tr-TR"/>
        </w:rPr>
        <w:tab/>
      </w:r>
      <w:r w:rsidRPr="00322880">
        <w:rPr>
          <w:color w:val="000000" w:themeColor="text1"/>
          <w:spacing w:val="-3"/>
          <w:szCs w:val="24"/>
          <w:lang w:val="tr-TR" w:eastAsia="tr-TR"/>
        </w:rPr>
        <w:t xml:space="preserve"> “Sentetik ve suni devamsız lifler” kavramı listede 5501 ila 5507 pozisyonlardaki sentetik veya sunî </w:t>
      </w:r>
      <w:proofErr w:type="spellStart"/>
      <w:r w:rsidRPr="00322880">
        <w:rPr>
          <w:color w:val="000000" w:themeColor="text1"/>
          <w:spacing w:val="-3"/>
          <w:szCs w:val="24"/>
          <w:lang w:val="tr-TR" w:eastAsia="tr-TR"/>
        </w:rPr>
        <w:t>filament</w:t>
      </w:r>
      <w:proofErr w:type="spellEnd"/>
      <w:r w:rsidRPr="00322880">
        <w:rPr>
          <w:color w:val="000000" w:themeColor="text1"/>
          <w:spacing w:val="-3"/>
          <w:szCs w:val="24"/>
          <w:lang w:val="tr-TR" w:eastAsia="tr-TR"/>
        </w:rPr>
        <w:t xml:space="preserve"> demetler, devamsız lifler veya döküntülere atfen kullanılmıştır.</w:t>
      </w:r>
    </w:p>
    <w:p w:rsidR="00956BBB" w:rsidRDefault="00956BBB" w:rsidP="00A445FC">
      <w:pPr>
        <w:tabs>
          <w:tab w:val="left" w:pos="-720"/>
          <w:tab w:val="left" w:pos="567"/>
        </w:tabs>
        <w:suppressAutoHyphens/>
        <w:spacing w:line="360" w:lineRule="auto"/>
        <w:ind w:left="426" w:hanging="426"/>
        <w:rPr>
          <w:b/>
          <w:color w:val="000000" w:themeColor="text1"/>
          <w:spacing w:val="-3"/>
          <w:szCs w:val="24"/>
          <w:lang w:val="tr-TR" w:eastAsia="tr-TR"/>
        </w:rPr>
      </w:pPr>
    </w:p>
    <w:p w:rsidR="00A445FC" w:rsidRPr="00322880" w:rsidRDefault="00A445FC" w:rsidP="00A445FC">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Not 5:</w:t>
      </w:r>
    </w:p>
    <w:p w:rsidR="0023690A" w:rsidRPr="00322880" w:rsidRDefault="0023690A" w:rsidP="0023690A">
      <w:pPr>
        <w:tabs>
          <w:tab w:val="left" w:pos="-720"/>
          <w:tab w:val="left" w:pos="567"/>
        </w:tabs>
        <w:suppressAutoHyphens/>
        <w:spacing w:line="360" w:lineRule="auto"/>
        <w:ind w:left="426" w:hanging="426"/>
        <w:rPr>
          <w:color w:val="000000" w:themeColor="text1"/>
          <w:spacing w:val="-3"/>
          <w:szCs w:val="24"/>
          <w:lang w:val="tr-TR" w:eastAsia="tr-TR"/>
        </w:rPr>
      </w:pPr>
      <w:proofErr w:type="gramStart"/>
      <w:r w:rsidRPr="00322880">
        <w:rPr>
          <w:b/>
          <w:color w:val="000000" w:themeColor="text1"/>
          <w:spacing w:val="-3"/>
          <w:szCs w:val="24"/>
          <w:lang w:val="tr-TR" w:eastAsia="tr-TR"/>
        </w:rPr>
        <w:t>5</w:t>
      </w:r>
      <w:r w:rsidR="00A445FC" w:rsidRPr="00322880">
        <w:rPr>
          <w:b/>
          <w:color w:val="000000" w:themeColor="text1"/>
          <w:spacing w:val="-3"/>
          <w:szCs w:val="24"/>
          <w:lang w:val="tr-TR" w:eastAsia="tr-TR"/>
        </w:rPr>
        <w:t>.1</w:t>
      </w:r>
      <w:r w:rsidR="00D10E6B">
        <w:rPr>
          <w:b/>
          <w:color w:val="000000" w:themeColor="text1"/>
          <w:spacing w:val="-3"/>
          <w:szCs w:val="24"/>
          <w:lang w:val="tr-TR" w:eastAsia="tr-TR"/>
        </w:rPr>
        <w:t>.</w:t>
      </w:r>
      <w:r w:rsidRPr="00322880">
        <w:rPr>
          <w:color w:val="000000" w:themeColor="text1"/>
          <w:spacing w:val="-3"/>
          <w:szCs w:val="24"/>
          <w:lang w:val="tr-TR" w:eastAsia="tr-TR"/>
        </w:rPr>
        <w:tab/>
      </w:r>
      <w:r w:rsidR="00A445FC" w:rsidRPr="00322880">
        <w:rPr>
          <w:color w:val="000000" w:themeColor="text1"/>
          <w:spacing w:val="-3"/>
          <w:szCs w:val="24"/>
          <w:lang w:val="tr-TR" w:eastAsia="tr-TR"/>
        </w:rPr>
        <w:t>Listede yer alan bir ürün için bu nota atıfta bulunulduğunda, 3 üncü sütunda belirtilen şartlar, bu ürünün imalatında kullanılan, tüm temel dokumaya elverişli maddelerin toplam ağırlığının hep birlikte yüzde 10 veya daha azını oluşturan temel dokumaya elverişli maddelere uygulanmaz (Ayrıca aşağıdaki Not 5.3 ve 5.4'e de bakınız).</w:t>
      </w:r>
      <w:proofErr w:type="gramEnd"/>
    </w:p>
    <w:p w:rsidR="00A445FC" w:rsidRPr="00322880" w:rsidRDefault="0023690A" w:rsidP="0023690A">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5.2</w:t>
      </w:r>
      <w:r w:rsidR="00D10E6B">
        <w:rPr>
          <w:b/>
          <w:color w:val="000000" w:themeColor="text1"/>
          <w:spacing w:val="-3"/>
          <w:szCs w:val="24"/>
          <w:lang w:val="tr-TR" w:eastAsia="tr-TR"/>
        </w:rPr>
        <w:t>.</w:t>
      </w:r>
      <w:r w:rsidR="00D10E6B">
        <w:rPr>
          <w:b/>
          <w:color w:val="000000" w:themeColor="text1"/>
          <w:spacing w:val="-3"/>
          <w:szCs w:val="24"/>
          <w:lang w:val="tr-TR" w:eastAsia="tr-TR"/>
        </w:rPr>
        <w:tab/>
      </w:r>
      <w:r w:rsidR="00A445FC" w:rsidRPr="00322880">
        <w:rPr>
          <w:color w:val="000000" w:themeColor="text1"/>
          <w:spacing w:val="-3"/>
          <w:szCs w:val="24"/>
          <w:lang w:val="tr-TR" w:eastAsia="tr-TR"/>
        </w:rPr>
        <w:t>Bununla birlikte, Not 5.1’de bahsedilen bu tolerans yalnızca iki veya daha fazla temel dokumaya elverişli maddeden yapılmış karışık ürünlere uygulanabilir.</w:t>
      </w:r>
    </w:p>
    <w:p w:rsidR="00A445FC" w:rsidRPr="00322880" w:rsidRDefault="00A445FC" w:rsidP="00A445FC">
      <w:pPr>
        <w:tabs>
          <w:tab w:val="left" w:pos="-720"/>
          <w:tab w:val="left" w:pos="567"/>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t>Aşağıdakiler temel dokumaya elverişli maddelerdir: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ipek,</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yün,</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kaba hayvan kılı,</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ince hayvan kılı,</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at kılı,</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pamuk,</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lastRenderedPageBreak/>
        <w:tab/>
        <w:t>- kâğıt yapımına mahsus maddeler ve kâğıt,</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keten,</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kenevir,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jüt ve bitki iç kabuklarının dokumaya elverişli diğer lifleri,</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sisal</w:t>
      </w:r>
      <w:proofErr w:type="spellEnd"/>
      <w:r w:rsidRPr="00322880">
        <w:rPr>
          <w:color w:val="000000" w:themeColor="text1"/>
          <w:spacing w:val="-3"/>
          <w:szCs w:val="24"/>
          <w:lang w:val="tr-TR" w:eastAsia="tr-TR"/>
        </w:rPr>
        <w:t xml:space="preserve"> ve </w:t>
      </w:r>
      <w:proofErr w:type="spellStart"/>
      <w:r w:rsidRPr="00322880">
        <w:rPr>
          <w:color w:val="000000" w:themeColor="text1"/>
          <w:spacing w:val="-3"/>
          <w:szCs w:val="24"/>
          <w:lang w:val="tr-TR" w:eastAsia="tr-TR"/>
        </w:rPr>
        <w:t>agave</w:t>
      </w:r>
      <w:proofErr w:type="spellEnd"/>
      <w:r w:rsidRPr="00322880">
        <w:rPr>
          <w:color w:val="000000" w:themeColor="text1"/>
          <w:spacing w:val="-3"/>
          <w:szCs w:val="24"/>
          <w:lang w:val="tr-TR" w:eastAsia="tr-TR"/>
        </w:rPr>
        <w:t xml:space="preserve"> türlerinin dokumaya elverişli lifleri,</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hindistan</w:t>
      </w:r>
      <w:proofErr w:type="spellEnd"/>
      <w:r w:rsidRPr="00322880">
        <w:rPr>
          <w:color w:val="000000" w:themeColor="text1"/>
          <w:spacing w:val="-3"/>
          <w:szCs w:val="24"/>
          <w:lang w:val="tr-TR" w:eastAsia="tr-TR"/>
        </w:rPr>
        <w:t xml:space="preserve"> cevizi, </w:t>
      </w:r>
      <w:proofErr w:type="spellStart"/>
      <w:r w:rsidRPr="00322880">
        <w:rPr>
          <w:color w:val="000000" w:themeColor="text1"/>
          <w:spacing w:val="-3"/>
          <w:szCs w:val="24"/>
          <w:lang w:val="tr-TR" w:eastAsia="tr-TR"/>
        </w:rPr>
        <w:t>abaka</w:t>
      </w:r>
      <w:proofErr w:type="spellEnd"/>
      <w:r w:rsidRPr="00322880">
        <w:rPr>
          <w:color w:val="000000" w:themeColor="text1"/>
          <w:spacing w:val="-3"/>
          <w:szCs w:val="24"/>
          <w:lang w:val="tr-TR" w:eastAsia="tr-TR"/>
        </w:rPr>
        <w:t>, rami ve dokumaya elverişli diğer bitkisel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sentetik </w:t>
      </w:r>
      <w:proofErr w:type="spellStart"/>
      <w:r w:rsidRPr="00322880">
        <w:rPr>
          <w:color w:val="000000" w:themeColor="text1"/>
          <w:spacing w:val="-3"/>
          <w:szCs w:val="24"/>
          <w:lang w:val="tr-TR" w:eastAsia="tr-TR"/>
        </w:rPr>
        <w:t>filamentler</w:t>
      </w:r>
      <w:proofErr w:type="spellEnd"/>
      <w:r w:rsidRPr="00322880">
        <w:rPr>
          <w:color w:val="000000" w:themeColor="text1"/>
          <w:spacing w:val="-3"/>
          <w:szCs w:val="24"/>
          <w:lang w:val="tr-TR" w:eastAsia="tr-TR"/>
        </w:rPr>
        <w:t>,</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sunî </w:t>
      </w:r>
      <w:proofErr w:type="spellStart"/>
      <w:r w:rsidRPr="00322880">
        <w:rPr>
          <w:color w:val="000000" w:themeColor="text1"/>
          <w:spacing w:val="-3"/>
          <w:szCs w:val="24"/>
          <w:lang w:val="tr-TR" w:eastAsia="tr-TR"/>
        </w:rPr>
        <w:t>filamentler</w:t>
      </w:r>
      <w:proofErr w:type="spellEnd"/>
      <w:r w:rsidRPr="00322880">
        <w:rPr>
          <w:color w:val="000000" w:themeColor="text1"/>
          <w:spacing w:val="-3"/>
          <w:szCs w:val="24"/>
          <w:lang w:val="tr-TR" w:eastAsia="tr-TR"/>
        </w:rPr>
        <w:t>,</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iletkenliği olan </w:t>
      </w:r>
      <w:proofErr w:type="spellStart"/>
      <w:r w:rsidRPr="00322880">
        <w:rPr>
          <w:color w:val="000000" w:themeColor="text1"/>
          <w:spacing w:val="-3"/>
          <w:szCs w:val="24"/>
          <w:lang w:val="tr-TR" w:eastAsia="tr-TR"/>
        </w:rPr>
        <w:t>filamentler</w:t>
      </w:r>
      <w:proofErr w:type="spellEnd"/>
      <w:r w:rsidRPr="00322880">
        <w:rPr>
          <w:color w:val="000000" w:themeColor="text1"/>
          <w:spacing w:val="-3"/>
          <w:szCs w:val="24"/>
          <w:lang w:val="tr-TR" w:eastAsia="tr-TR"/>
        </w:rPr>
        <w:t>,</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polipropilenden</w:t>
      </w:r>
      <w:proofErr w:type="spellEnd"/>
      <w:r w:rsidRPr="00322880">
        <w:rPr>
          <w:color w:val="000000" w:themeColor="text1"/>
          <w:spacing w:val="-3"/>
          <w:szCs w:val="24"/>
          <w:lang w:val="tr-TR" w:eastAsia="tr-TR"/>
        </w:rPr>
        <w:t xml:space="preserve"> sentetik devamsız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poliesterden</w:t>
      </w:r>
      <w:proofErr w:type="spellEnd"/>
      <w:r w:rsidRPr="00322880">
        <w:rPr>
          <w:color w:val="000000" w:themeColor="text1"/>
          <w:spacing w:val="-3"/>
          <w:szCs w:val="24"/>
          <w:lang w:val="tr-TR" w:eastAsia="tr-TR"/>
        </w:rPr>
        <w:t xml:space="preserve"> sentetik devamsız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poliamidden</w:t>
      </w:r>
      <w:proofErr w:type="spellEnd"/>
      <w:r w:rsidRPr="00322880">
        <w:rPr>
          <w:color w:val="000000" w:themeColor="text1"/>
          <w:spacing w:val="-3"/>
          <w:szCs w:val="24"/>
          <w:lang w:val="tr-TR" w:eastAsia="tr-TR"/>
        </w:rPr>
        <w:t xml:space="preserve"> sentetik devamsız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poliakrilonitrilden</w:t>
      </w:r>
      <w:proofErr w:type="spellEnd"/>
      <w:r w:rsidRPr="00322880">
        <w:rPr>
          <w:color w:val="000000" w:themeColor="text1"/>
          <w:spacing w:val="-3"/>
          <w:szCs w:val="24"/>
          <w:lang w:val="tr-TR" w:eastAsia="tr-TR"/>
        </w:rPr>
        <w:t xml:space="preserve"> sentetik devamsız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poliimidden</w:t>
      </w:r>
      <w:proofErr w:type="spellEnd"/>
      <w:r w:rsidRPr="00322880">
        <w:rPr>
          <w:color w:val="000000" w:themeColor="text1"/>
          <w:spacing w:val="-3"/>
          <w:szCs w:val="24"/>
          <w:lang w:val="tr-TR" w:eastAsia="tr-TR"/>
        </w:rPr>
        <w:t xml:space="preserve"> sentetik devamsız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politetraflüoroetilenden</w:t>
      </w:r>
      <w:proofErr w:type="spellEnd"/>
      <w:r w:rsidRPr="00322880">
        <w:rPr>
          <w:color w:val="000000" w:themeColor="text1"/>
          <w:spacing w:val="-3"/>
          <w:szCs w:val="24"/>
          <w:lang w:val="tr-TR" w:eastAsia="tr-TR"/>
        </w:rPr>
        <w:t xml:space="preserve"> sentetik devamsız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polifenilen</w:t>
      </w:r>
      <w:proofErr w:type="spellEnd"/>
      <w:r w:rsidRPr="00322880">
        <w:rPr>
          <w:color w:val="000000" w:themeColor="text1"/>
          <w:spacing w:val="-3"/>
          <w:szCs w:val="24"/>
          <w:lang w:val="tr-TR" w:eastAsia="tr-TR"/>
        </w:rPr>
        <w:t xml:space="preserve"> sülfitten sentetik devamsız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w:t>
      </w:r>
      <w:proofErr w:type="spellStart"/>
      <w:r w:rsidRPr="00322880">
        <w:rPr>
          <w:color w:val="000000" w:themeColor="text1"/>
          <w:spacing w:val="-3"/>
          <w:szCs w:val="24"/>
          <w:lang w:val="tr-TR" w:eastAsia="tr-TR"/>
        </w:rPr>
        <w:t>polivinil</w:t>
      </w:r>
      <w:proofErr w:type="spellEnd"/>
      <w:r w:rsidRPr="00322880">
        <w:rPr>
          <w:color w:val="000000" w:themeColor="text1"/>
          <w:spacing w:val="-3"/>
          <w:szCs w:val="24"/>
          <w:lang w:val="tr-TR" w:eastAsia="tr-TR"/>
        </w:rPr>
        <w:t xml:space="preserve"> klorürden sentetik devamsız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diğer sentetik devamsız lifler,</w:t>
      </w:r>
    </w:p>
    <w:p w:rsidR="00A445FC" w:rsidRPr="00322880" w:rsidRDefault="004523DA" w:rsidP="001156D7">
      <w:pPr>
        <w:tabs>
          <w:tab w:val="left" w:pos="-720"/>
          <w:tab w:val="left" w:pos="567"/>
        </w:tabs>
        <w:suppressAutoHyphens/>
        <w:spacing w:line="360" w:lineRule="auto"/>
        <w:ind w:left="425" w:hanging="425"/>
        <w:rPr>
          <w:color w:val="000000" w:themeColor="text1"/>
          <w:spacing w:val="-3"/>
          <w:szCs w:val="24"/>
          <w:lang w:val="tr-TR" w:eastAsia="tr-TR"/>
        </w:rPr>
      </w:pPr>
      <w:r>
        <w:rPr>
          <w:color w:val="000000" w:themeColor="text1"/>
          <w:spacing w:val="-3"/>
          <w:szCs w:val="24"/>
          <w:lang w:val="tr-TR" w:eastAsia="tr-TR"/>
        </w:rPr>
        <w:tab/>
        <w:t xml:space="preserve">- viskozdan suni </w:t>
      </w:r>
      <w:r w:rsidR="00A445FC" w:rsidRPr="00322880">
        <w:rPr>
          <w:color w:val="000000" w:themeColor="text1"/>
          <w:spacing w:val="-3"/>
          <w:szCs w:val="24"/>
          <w:lang w:val="tr-TR" w:eastAsia="tr-TR"/>
        </w:rPr>
        <w:t>devamsız lifler,</w:t>
      </w:r>
    </w:p>
    <w:p w:rsidR="00A445FC"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diğer suni devamsız lifler,</w:t>
      </w:r>
    </w:p>
    <w:p w:rsidR="0023690A" w:rsidRPr="00322880" w:rsidRDefault="00A445F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w:t>
      </w:r>
      <w:r w:rsidR="00EB663C" w:rsidRPr="00322880">
        <w:rPr>
          <w:color w:val="000000" w:themeColor="text1"/>
          <w:spacing w:val="-3"/>
          <w:szCs w:val="24"/>
          <w:lang w:val="tr-TR" w:eastAsia="tr-TR"/>
        </w:rPr>
        <w:t xml:space="preserve"> </w:t>
      </w:r>
      <w:proofErr w:type="spellStart"/>
      <w:r w:rsidRPr="00322880">
        <w:rPr>
          <w:color w:val="000000" w:themeColor="text1"/>
          <w:spacing w:val="-3"/>
          <w:szCs w:val="24"/>
          <w:lang w:val="tr-TR" w:eastAsia="tr-TR"/>
        </w:rPr>
        <w:t>gipe</w:t>
      </w:r>
      <w:proofErr w:type="spellEnd"/>
      <w:r w:rsidRPr="00322880">
        <w:rPr>
          <w:color w:val="000000" w:themeColor="text1"/>
          <w:spacing w:val="-3"/>
          <w:szCs w:val="24"/>
          <w:lang w:val="tr-TR" w:eastAsia="tr-TR"/>
        </w:rPr>
        <w:t xml:space="preserve"> edilmiş olsun olmasın bükülebilir </w:t>
      </w:r>
      <w:proofErr w:type="spellStart"/>
      <w:r w:rsidRPr="00322880">
        <w:rPr>
          <w:color w:val="000000" w:themeColor="text1"/>
          <w:spacing w:val="-3"/>
          <w:szCs w:val="24"/>
          <w:lang w:val="tr-TR" w:eastAsia="tr-TR"/>
        </w:rPr>
        <w:t>polieter</w:t>
      </w:r>
      <w:proofErr w:type="spellEnd"/>
      <w:r w:rsidRPr="00322880">
        <w:rPr>
          <w:color w:val="000000" w:themeColor="text1"/>
          <w:spacing w:val="-3"/>
          <w:szCs w:val="24"/>
          <w:lang w:val="tr-TR" w:eastAsia="tr-TR"/>
        </w:rPr>
        <w:t xml:space="preserve"> parçalı (</w:t>
      </w:r>
      <w:proofErr w:type="spellStart"/>
      <w:r w:rsidRPr="00322880">
        <w:rPr>
          <w:color w:val="000000" w:themeColor="text1"/>
          <w:spacing w:val="-3"/>
          <w:szCs w:val="24"/>
          <w:lang w:val="tr-TR" w:eastAsia="tr-TR"/>
        </w:rPr>
        <w:t>segmentli</w:t>
      </w:r>
      <w:proofErr w:type="spellEnd"/>
      <w:r w:rsidRPr="00322880">
        <w:rPr>
          <w:color w:val="000000" w:themeColor="text1"/>
          <w:spacing w:val="-3"/>
          <w:szCs w:val="24"/>
          <w:lang w:val="tr-TR" w:eastAsia="tr-TR"/>
        </w:rPr>
        <w:t>) poliüretandan (</w:t>
      </w:r>
      <w:proofErr w:type="spellStart"/>
      <w:r w:rsidRPr="00322880">
        <w:rPr>
          <w:color w:val="000000" w:themeColor="text1"/>
          <w:spacing w:val="-3"/>
          <w:szCs w:val="24"/>
          <w:lang w:val="tr-TR" w:eastAsia="tr-TR"/>
        </w:rPr>
        <w:t>se</w:t>
      </w:r>
      <w:r w:rsidR="0023690A" w:rsidRPr="00322880">
        <w:rPr>
          <w:color w:val="000000" w:themeColor="text1"/>
          <w:spacing w:val="-3"/>
          <w:szCs w:val="24"/>
          <w:lang w:val="tr-TR" w:eastAsia="tr-TR"/>
        </w:rPr>
        <w:t>gmente</w:t>
      </w:r>
      <w:proofErr w:type="spellEnd"/>
      <w:r w:rsidR="0023690A" w:rsidRPr="00322880">
        <w:rPr>
          <w:color w:val="000000" w:themeColor="text1"/>
          <w:spacing w:val="-3"/>
          <w:szCs w:val="24"/>
          <w:lang w:val="tr-TR" w:eastAsia="tr-TR"/>
        </w:rPr>
        <w:t xml:space="preserve"> edilmiş) mamul iplik,</w:t>
      </w:r>
    </w:p>
    <w:p w:rsidR="00A445FC" w:rsidRPr="00322880" w:rsidRDefault="00EB663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r>
      <w:r w:rsidR="00A445FC" w:rsidRPr="00322880">
        <w:rPr>
          <w:color w:val="000000" w:themeColor="text1"/>
          <w:spacing w:val="-3"/>
          <w:szCs w:val="24"/>
          <w:lang w:val="tr-TR" w:eastAsia="tr-TR"/>
        </w:rPr>
        <w:t>-</w:t>
      </w:r>
      <w:r w:rsidR="0023690A" w:rsidRPr="00322880">
        <w:rPr>
          <w:color w:val="000000" w:themeColor="text1"/>
          <w:spacing w:val="-3"/>
          <w:szCs w:val="24"/>
          <w:lang w:val="tr-TR" w:eastAsia="tr-TR"/>
        </w:rPr>
        <w:t xml:space="preserve"> </w:t>
      </w:r>
      <w:proofErr w:type="spellStart"/>
      <w:r w:rsidR="00A445FC" w:rsidRPr="00322880">
        <w:rPr>
          <w:color w:val="000000" w:themeColor="text1"/>
          <w:spacing w:val="-3"/>
          <w:szCs w:val="24"/>
          <w:lang w:val="tr-TR" w:eastAsia="tr-TR"/>
        </w:rPr>
        <w:t>gipe</w:t>
      </w:r>
      <w:proofErr w:type="spellEnd"/>
      <w:r w:rsidR="00A445FC" w:rsidRPr="00322880">
        <w:rPr>
          <w:color w:val="000000" w:themeColor="text1"/>
          <w:spacing w:val="-3"/>
          <w:szCs w:val="24"/>
          <w:lang w:val="tr-TR" w:eastAsia="tr-TR"/>
        </w:rPr>
        <w:t xml:space="preserve"> edilmiş olsun olmasın bükülebilir </w:t>
      </w:r>
      <w:proofErr w:type="spellStart"/>
      <w:r w:rsidR="00A445FC" w:rsidRPr="00322880">
        <w:rPr>
          <w:color w:val="000000" w:themeColor="text1"/>
          <w:spacing w:val="-3"/>
          <w:szCs w:val="24"/>
          <w:lang w:val="tr-TR" w:eastAsia="tr-TR"/>
        </w:rPr>
        <w:t>poliester</w:t>
      </w:r>
      <w:proofErr w:type="spellEnd"/>
      <w:r w:rsidR="00A445FC" w:rsidRPr="00322880">
        <w:rPr>
          <w:color w:val="000000" w:themeColor="text1"/>
          <w:spacing w:val="-3"/>
          <w:szCs w:val="24"/>
          <w:lang w:val="tr-TR" w:eastAsia="tr-TR"/>
        </w:rPr>
        <w:t xml:space="preserve"> parçalı (</w:t>
      </w:r>
      <w:proofErr w:type="spellStart"/>
      <w:r w:rsidR="00A445FC" w:rsidRPr="00322880">
        <w:rPr>
          <w:color w:val="000000" w:themeColor="text1"/>
          <w:spacing w:val="-3"/>
          <w:szCs w:val="24"/>
          <w:lang w:val="tr-TR" w:eastAsia="tr-TR"/>
        </w:rPr>
        <w:t>segmentli</w:t>
      </w:r>
      <w:proofErr w:type="spellEnd"/>
      <w:r w:rsidR="00A445FC" w:rsidRPr="00322880">
        <w:rPr>
          <w:color w:val="000000" w:themeColor="text1"/>
          <w:spacing w:val="-3"/>
          <w:szCs w:val="24"/>
          <w:lang w:val="tr-TR" w:eastAsia="tr-TR"/>
        </w:rPr>
        <w:t>)  poliüretandan (</w:t>
      </w:r>
      <w:proofErr w:type="spellStart"/>
      <w:r w:rsidR="00A445FC" w:rsidRPr="00322880">
        <w:rPr>
          <w:color w:val="000000" w:themeColor="text1"/>
          <w:spacing w:val="-3"/>
          <w:szCs w:val="24"/>
          <w:lang w:val="tr-TR" w:eastAsia="tr-TR"/>
        </w:rPr>
        <w:t>segmente</w:t>
      </w:r>
      <w:proofErr w:type="spellEnd"/>
      <w:r w:rsidR="00A445FC" w:rsidRPr="00322880">
        <w:rPr>
          <w:color w:val="000000" w:themeColor="text1"/>
          <w:spacing w:val="-3"/>
          <w:szCs w:val="24"/>
          <w:lang w:val="tr-TR" w:eastAsia="tr-TR"/>
        </w:rPr>
        <w:t xml:space="preserve"> edilmiş)  mamul iplik,</w:t>
      </w:r>
    </w:p>
    <w:p w:rsidR="00A445FC" w:rsidRPr="00322880" w:rsidRDefault="00A445FC" w:rsidP="001156D7">
      <w:pPr>
        <w:tabs>
          <w:tab w:val="left" w:pos="-720"/>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t xml:space="preserve">- önemli bir kısmı alüminyum yapraklardan veya alüminyum tozuyla kaplanmış olsun olmasın plastik filmden oluşan şeritlerle birleştirilmiş 5605 pozisyonunda yer alan ürünler </w:t>
      </w:r>
      <w:r w:rsidRPr="00322880">
        <w:rPr>
          <w:color w:val="000000" w:themeColor="text1"/>
          <w:spacing w:val="-3"/>
          <w:szCs w:val="24"/>
          <w:lang w:val="tr-TR" w:eastAsia="tr-TR"/>
        </w:rPr>
        <w:lastRenderedPageBreak/>
        <w:t>(</w:t>
      </w:r>
      <w:proofErr w:type="spellStart"/>
      <w:r w:rsidRPr="00322880">
        <w:rPr>
          <w:color w:val="000000" w:themeColor="text1"/>
          <w:spacing w:val="-3"/>
          <w:szCs w:val="24"/>
          <w:lang w:val="tr-TR" w:eastAsia="tr-TR"/>
        </w:rPr>
        <w:t>metalize</w:t>
      </w:r>
      <w:proofErr w:type="spellEnd"/>
      <w:r w:rsidRPr="00322880">
        <w:rPr>
          <w:color w:val="000000" w:themeColor="text1"/>
          <w:spacing w:val="-3"/>
          <w:szCs w:val="24"/>
          <w:lang w:val="tr-TR" w:eastAsia="tr-TR"/>
        </w:rPr>
        <w:t xml:space="preserve"> iplikler) (genişliği </w:t>
      </w:r>
      <w:smartTag w:uri="urn:schemas-microsoft-com:office:smarttags" w:element="metricconverter">
        <w:smartTagPr>
          <w:attr w:name="ProductID" w:val="5 mm"/>
        </w:smartTagPr>
        <w:r w:rsidRPr="00322880">
          <w:rPr>
            <w:color w:val="000000" w:themeColor="text1"/>
            <w:spacing w:val="-3"/>
            <w:szCs w:val="24"/>
            <w:lang w:val="tr-TR" w:eastAsia="tr-TR"/>
          </w:rPr>
          <w:t xml:space="preserve">5 </w:t>
        </w:r>
        <w:proofErr w:type="spellStart"/>
        <w:r w:rsidRPr="00322880">
          <w:rPr>
            <w:color w:val="000000" w:themeColor="text1"/>
            <w:spacing w:val="-3"/>
            <w:szCs w:val="24"/>
            <w:lang w:val="tr-TR" w:eastAsia="tr-TR"/>
          </w:rPr>
          <w:t>mm</w:t>
        </w:r>
      </w:smartTag>
      <w:r w:rsidRPr="00322880">
        <w:rPr>
          <w:color w:val="000000" w:themeColor="text1"/>
          <w:spacing w:val="-3"/>
          <w:szCs w:val="24"/>
          <w:lang w:val="tr-TR" w:eastAsia="tr-TR"/>
        </w:rPr>
        <w:t>.yi</w:t>
      </w:r>
      <w:proofErr w:type="spellEnd"/>
      <w:r w:rsidRPr="00322880">
        <w:rPr>
          <w:color w:val="000000" w:themeColor="text1"/>
          <w:spacing w:val="-3"/>
          <w:szCs w:val="24"/>
          <w:lang w:val="tr-TR" w:eastAsia="tr-TR"/>
        </w:rPr>
        <w:t xml:space="preserve"> geçmeyen, iki plastik film arasına renkli veya renksiz bir yapıştırıcı vasıtasıyla sıkıştırılmış olanlar)</w:t>
      </w:r>
    </w:p>
    <w:p w:rsidR="00A445FC" w:rsidRDefault="00EB663C" w:rsidP="001156D7">
      <w:pPr>
        <w:tabs>
          <w:tab w:val="left" w:pos="-720"/>
          <w:tab w:val="left" w:pos="567"/>
        </w:tabs>
        <w:suppressAutoHyphens/>
        <w:spacing w:line="360" w:lineRule="auto"/>
        <w:ind w:left="425" w:hanging="425"/>
        <w:rPr>
          <w:color w:val="000000" w:themeColor="text1"/>
          <w:spacing w:val="-3"/>
          <w:szCs w:val="24"/>
          <w:lang w:val="tr-TR" w:eastAsia="tr-TR"/>
        </w:rPr>
      </w:pPr>
      <w:r w:rsidRPr="00322880">
        <w:rPr>
          <w:color w:val="000000" w:themeColor="text1"/>
          <w:spacing w:val="-3"/>
          <w:szCs w:val="24"/>
          <w:lang w:val="tr-TR" w:eastAsia="tr-TR"/>
        </w:rPr>
        <w:tab/>
      </w:r>
      <w:r w:rsidR="00A445FC" w:rsidRPr="00322880">
        <w:rPr>
          <w:color w:val="000000" w:themeColor="text1"/>
          <w:spacing w:val="-3"/>
          <w:szCs w:val="24"/>
          <w:lang w:val="tr-TR" w:eastAsia="tr-TR"/>
        </w:rPr>
        <w:t>- 5605 pozisy</w:t>
      </w:r>
      <w:r w:rsidR="001156D7">
        <w:rPr>
          <w:color w:val="000000" w:themeColor="text1"/>
          <w:spacing w:val="-3"/>
          <w:szCs w:val="24"/>
          <w:lang w:val="tr-TR" w:eastAsia="tr-TR"/>
        </w:rPr>
        <w:t>onunda yer alan diğer ürünler.</w:t>
      </w:r>
    </w:p>
    <w:p w:rsidR="001156D7" w:rsidRPr="00322880" w:rsidRDefault="001156D7" w:rsidP="001156D7">
      <w:pPr>
        <w:tabs>
          <w:tab w:val="left" w:pos="-720"/>
          <w:tab w:val="left" w:pos="567"/>
        </w:tabs>
        <w:suppressAutoHyphens/>
        <w:spacing w:line="360" w:lineRule="auto"/>
        <w:ind w:left="425" w:hanging="425"/>
        <w:rPr>
          <w:color w:val="000000" w:themeColor="text1"/>
          <w:spacing w:val="-3"/>
          <w:szCs w:val="24"/>
          <w:lang w:val="tr-TR" w:eastAsia="tr-TR"/>
        </w:rPr>
      </w:pPr>
    </w:p>
    <w:p w:rsidR="00A445FC" w:rsidRPr="00322880" w:rsidRDefault="0023690A" w:rsidP="00A445FC">
      <w:pPr>
        <w:tabs>
          <w:tab w:val="left" w:pos="-720"/>
          <w:tab w:val="left" w:pos="567"/>
        </w:tabs>
        <w:suppressAutoHyphens/>
        <w:spacing w:line="360" w:lineRule="auto"/>
        <w:ind w:left="426" w:hanging="426"/>
        <w:rPr>
          <w:i/>
          <w:color w:val="000000" w:themeColor="text1"/>
          <w:spacing w:val="-3"/>
          <w:szCs w:val="24"/>
          <w:lang w:val="tr-TR" w:eastAsia="tr-TR"/>
        </w:rPr>
      </w:pPr>
      <w:r w:rsidRPr="00322880">
        <w:rPr>
          <w:i/>
          <w:color w:val="000000" w:themeColor="text1"/>
          <w:spacing w:val="-3"/>
          <w:szCs w:val="24"/>
          <w:lang w:val="tr-TR" w:eastAsia="tr-TR"/>
        </w:rPr>
        <w:tab/>
      </w:r>
      <w:r w:rsidR="00A445FC" w:rsidRPr="00322880">
        <w:rPr>
          <w:i/>
          <w:color w:val="000000" w:themeColor="text1"/>
          <w:spacing w:val="-3"/>
          <w:szCs w:val="24"/>
          <w:lang w:val="tr-TR" w:eastAsia="tr-TR"/>
        </w:rPr>
        <w:t>Örneğin;</w:t>
      </w:r>
    </w:p>
    <w:p w:rsidR="00A445FC" w:rsidRDefault="00A445FC" w:rsidP="00EB663C">
      <w:pPr>
        <w:tabs>
          <w:tab w:val="left" w:pos="-720"/>
          <w:tab w:val="left" w:pos="567"/>
        </w:tabs>
        <w:suppressAutoHyphens/>
        <w:spacing w:line="360" w:lineRule="auto"/>
        <w:ind w:left="426"/>
        <w:rPr>
          <w:color w:val="000000" w:themeColor="text1"/>
          <w:spacing w:val="-3"/>
          <w:szCs w:val="24"/>
          <w:lang w:val="tr-TR" w:eastAsia="tr-TR"/>
        </w:rPr>
      </w:pPr>
      <w:r w:rsidRPr="00322880">
        <w:rPr>
          <w:color w:val="000000" w:themeColor="text1"/>
          <w:spacing w:val="-3"/>
          <w:szCs w:val="24"/>
          <w:lang w:val="tr-TR" w:eastAsia="tr-TR"/>
        </w:rPr>
        <w:t>5203 pozisyonundaki pamuk lifleri ve 5506 pozisyonundaki sentetik devamsız liflerden imal edilmiş 5205 pozisyonundaki bir iplik karışık bir ipliktir. Bu yüzden, menşe kurallarını karşılamayan menşeli olmayan sentetik devamsız lifler (bunların kimyasal maddeler veya tekstil hamurundan imal edilmesi gerekmektedir), ipliğin ağırlığının en çok yüzde 10'una kadar kullanılabilir.</w:t>
      </w:r>
    </w:p>
    <w:p w:rsidR="00A445FC" w:rsidRPr="00322880" w:rsidRDefault="00233B29" w:rsidP="00A445FC">
      <w:pPr>
        <w:tabs>
          <w:tab w:val="left" w:pos="-720"/>
          <w:tab w:val="left" w:pos="567"/>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r>
      <w:r w:rsidR="00A445FC" w:rsidRPr="00322880">
        <w:rPr>
          <w:i/>
          <w:color w:val="000000" w:themeColor="text1"/>
          <w:spacing w:val="-3"/>
          <w:szCs w:val="24"/>
          <w:lang w:val="tr-TR" w:eastAsia="tr-TR"/>
        </w:rPr>
        <w:t>Örneğin;</w:t>
      </w:r>
    </w:p>
    <w:p w:rsidR="00A445FC" w:rsidRDefault="00A445FC" w:rsidP="00233B29">
      <w:pPr>
        <w:tabs>
          <w:tab w:val="left" w:pos="-720"/>
          <w:tab w:val="left" w:pos="567"/>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t xml:space="preserve">5107 pozisyonundaki yün ipliği ve 5509 pozisyonundaki sentetik devamsız liflerden mamul iplikten imal edilmiş 5112 pozisyonundaki bir yünlü mensucat karışık bir mensucattır. Bu yüzden menşe kurallarını karşılamayan menşeli olmayan sentetik iplik (bunların kimyasal maddelerden veya tekstil hamurundan imali gerekmektedir) veya yün iplik (bunların </w:t>
      </w:r>
      <w:proofErr w:type="spellStart"/>
      <w:r w:rsidRPr="00322880">
        <w:rPr>
          <w:color w:val="000000" w:themeColor="text1"/>
          <w:spacing w:val="-3"/>
          <w:szCs w:val="24"/>
          <w:lang w:val="tr-TR" w:eastAsia="tr-TR"/>
        </w:rPr>
        <w:t>karde</w:t>
      </w:r>
      <w:proofErr w:type="spellEnd"/>
      <w:r w:rsidRPr="00322880">
        <w:rPr>
          <w:color w:val="000000" w:themeColor="text1"/>
          <w:spacing w:val="-3"/>
          <w:szCs w:val="24"/>
          <w:lang w:val="tr-TR" w:eastAsia="tr-TR"/>
        </w:rPr>
        <w:t xml:space="preserve"> edilmemiş, taranmamış veya başka bir şekilde eğirmeye hazırlanmamış tabii liflerden imali gerekmektedir) veya her ikisinin karışımı, mensucatın ağırlığının en çok yüzde 10'una kadar kullanılabilir.</w:t>
      </w:r>
    </w:p>
    <w:p w:rsidR="00A445FC" w:rsidRPr="00322880" w:rsidRDefault="00A445FC" w:rsidP="00A445FC">
      <w:pPr>
        <w:tabs>
          <w:tab w:val="left" w:pos="-720"/>
          <w:tab w:val="left" w:pos="567"/>
        </w:tabs>
        <w:suppressAutoHyphens/>
        <w:spacing w:line="360" w:lineRule="auto"/>
        <w:ind w:left="426" w:hanging="426"/>
        <w:rPr>
          <w:i/>
          <w:color w:val="000000" w:themeColor="text1"/>
          <w:spacing w:val="-3"/>
          <w:szCs w:val="24"/>
          <w:lang w:val="tr-TR" w:eastAsia="tr-TR"/>
        </w:rPr>
      </w:pPr>
      <w:r w:rsidRPr="00322880">
        <w:rPr>
          <w:color w:val="000000" w:themeColor="text1"/>
          <w:spacing w:val="-3"/>
          <w:szCs w:val="24"/>
          <w:lang w:val="tr-TR" w:eastAsia="tr-TR"/>
        </w:rPr>
        <w:tab/>
      </w:r>
      <w:r w:rsidRPr="00322880">
        <w:rPr>
          <w:i/>
          <w:color w:val="000000" w:themeColor="text1"/>
          <w:spacing w:val="-3"/>
          <w:szCs w:val="24"/>
          <w:lang w:val="tr-TR" w:eastAsia="tr-TR"/>
        </w:rPr>
        <w:t>Örneğin;</w:t>
      </w:r>
    </w:p>
    <w:p w:rsidR="00A445FC" w:rsidRPr="00322880" w:rsidRDefault="00A445FC" w:rsidP="00A445FC">
      <w:pPr>
        <w:tabs>
          <w:tab w:val="left" w:pos="-720"/>
          <w:tab w:val="left" w:pos="567"/>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t xml:space="preserve">5205 pozisyonundaki pamuk ipliğinden ve 5210 pozisyonundaki pamuklu mensucattan imal edilmiş, 5802 pozisyonundaki bir </w:t>
      </w:r>
      <w:proofErr w:type="spellStart"/>
      <w:r w:rsidRPr="00322880">
        <w:rPr>
          <w:color w:val="000000" w:themeColor="text1"/>
          <w:spacing w:val="-3"/>
          <w:szCs w:val="24"/>
          <w:lang w:val="tr-TR" w:eastAsia="tr-TR"/>
        </w:rPr>
        <w:t>tufte</w:t>
      </w:r>
      <w:proofErr w:type="spellEnd"/>
      <w:r w:rsidRPr="00322880">
        <w:rPr>
          <w:color w:val="000000" w:themeColor="text1"/>
          <w:spacing w:val="-3"/>
          <w:szCs w:val="24"/>
          <w:lang w:val="tr-TR" w:eastAsia="tr-TR"/>
        </w:rPr>
        <w:t xml:space="preserve"> edilmiş mensucat, eğer pamuklu mensucat, iki farklı pozisyonda yer alan ipliklerden imal edilmiş bir karışık mensucat ise veya kullanılan pamuk iplikleri bir karışım ise, bir karışık üründür.</w:t>
      </w:r>
    </w:p>
    <w:p w:rsidR="00A445FC" w:rsidRPr="00322880" w:rsidRDefault="001156D7" w:rsidP="00A445FC">
      <w:pPr>
        <w:tabs>
          <w:tab w:val="left" w:pos="-720"/>
          <w:tab w:val="left" w:pos="567"/>
        </w:tabs>
        <w:suppressAutoHyphens/>
        <w:spacing w:line="360" w:lineRule="auto"/>
        <w:ind w:left="426" w:hanging="426"/>
        <w:rPr>
          <w:i/>
          <w:color w:val="000000" w:themeColor="text1"/>
          <w:spacing w:val="-3"/>
          <w:szCs w:val="24"/>
          <w:lang w:val="tr-TR" w:eastAsia="tr-TR"/>
        </w:rPr>
      </w:pPr>
      <w:r>
        <w:rPr>
          <w:color w:val="000000" w:themeColor="text1"/>
          <w:spacing w:val="-3"/>
          <w:szCs w:val="24"/>
          <w:lang w:val="tr-TR" w:eastAsia="tr-TR"/>
        </w:rPr>
        <w:tab/>
      </w:r>
      <w:r w:rsidR="00A445FC" w:rsidRPr="00322880">
        <w:rPr>
          <w:i/>
          <w:color w:val="000000" w:themeColor="text1"/>
          <w:spacing w:val="-3"/>
          <w:szCs w:val="24"/>
          <w:lang w:val="tr-TR" w:eastAsia="tr-TR"/>
        </w:rPr>
        <w:t>Örneğin;</w:t>
      </w:r>
    </w:p>
    <w:p w:rsidR="00A445FC" w:rsidRPr="00322880" w:rsidRDefault="00233B29" w:rsidP="001156D7">
      <w:pPr>
        <w:tabs>
          <w:tab w:val="left" w:pos="-720"/>
          <w:tab w:val="left" w:pos="567"/>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r>
      <w:r w:rsidR="00A445FC" w:rsidRPr="00322880">
        <w:rPr>
          <w:color w:val="000000" w:themeColor="text1"/>
          <w:spacing w:val="-3"/>
          <w:szCs w:val="24"/>
          <w:lang w:val="tr-TR" w:eastAsia="tr-TR"/>
        </w:rPr>
        <w:t xml:space="preserve">Eğer söz konusu </w:t>
      </w:r>
      <w:proofErr w:type="spellStart"/>
      <w:r w:rsidR="00A445FC" w:rsidRPr="00322880">
        <w:rPr>
          <w:color w:val="000000" w:themeColor="text1"/>
          <w:spacing w:val="-3"/>
          <w:szCs w:val="24"/>
          <w:lang w:val="tr-TR" w:eastAsia="tr-TR"/>
        </w:rPr>
        <w:t>tufte</w:t>
      </w:r>
      <w:proofErr w:type="spellEnd"/>
      <w:r w:rsidR="00A445FC" w:rsidRPr="00322880">
        <w:rPr>
          <w:color w:val="000000" w:themeColor="text1"/>
          <w:spacing w:val="-3"/>
          <w:szCs w:val="24"/>
          <w:lang w:val="tr-TR" w:eastAsia="tr-TR"/>
        </w:rPr>
        <w:t xml:space="preserve"> edilmiş mensucat, 5205 pozisyonundaki pamuk ipliğinden veya 5407 pozisyonundaki sentetik mensucattan imal edilmiş ise, bu takdirde açıktır ki, kullanılan iplikler iki ayrı temel dokumaya elverişli maddedir ve aynı şekilde </w:t>
      </w:r>
      <w:proofErr w:type="spellStart"/>
      <w:r w:rsidR="00A445FC" w:rsidRPr="00322880">
        <w:rPr>
          <w:color w:val="000000" w:themeColor="text1"/>
          <w:spacing w:val="-3"/>
          <w:szCs w:val="24"/>
          <w:lang w:val="tr-TR" w:eastAsia="tr-TR"/>
        </w:rPr>
        <w:t>tufte</w:t>
      </w:r>
      <w:proofErr w:type="spellEnd"/>
      <w:r w:rsidR="00A445FC" w:rsidRPr="00322880">
        <w:rPr>
          <w:color w:val="000000" w:themeColor="text1"/>
          <w:spacing w:val="-3"/>
          <w:szCs w:val="24"/>
          <w:lang w:val="tr-TR" w:eastAsia="tr-TR"/>
        </w:rPr>
        <w:t xml:space="preserve"> edilmiş mensucat bir karışık üründür.</w:t>
      </w:r>
    </w:p>
    <w:p w:rsidR="00233B29" w:rsidRPr="00322880" w:rsidRDefault="00233B29" w:rsidP="00233B29">
      <w:pPr>
        <w:tabs>
          <w:tab w:val="left" w:pos="-720"/>
          <w:tab w:val="left" w:pos="567"/>
          <w:tab w:val="left" w:pos="851"/>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lastRenderedPageBreak/>
        <w:t>5.3</w:t>
      </w:r>
      <w:r w:rsidR="00D10E6B">
        <w:rPr>
          <w:b/>
          <w:color w:val="000000" w:themeColor="text1"/>
          <w:spacing w:val="-3"/>
          <w:szCs w:val="24"/>
          <w:lang w:val="tr-TR" w:eastAsia="tr-TR"/>
        </w:rPr>
        <w:t>.</w:t>
      </w:r>
      <w:r w:rsidRPr="00322880">
        <w:rPr>
          <w:color w:val="000000" w:themeColor="text1"/>
          <w:spacing w:val="-3"/>
          <w:szCs w:val="24"/>
          <w:lang w:val="tr-TR" w:eastAsia="tr-TR"/>
        </w:rPr>
        <w:tab/>
      </w:r>
      <w:r w:rsidR="00A445FC" w:rsidRPr="00322880">
        <w:rPr>
          <w:color w:val="000000" w:themeColor="text1"/>
          <w:spacing w:val="-3"/>
          <w:szCs w:val="24"/>
          <w:lang w:val="tr-TR" w:eastAsia="tr-TR"/>
        </w:rPr>
        <w:t xml:space="preserve"> “</w:t>
      </w:r>
      <w:proofErr w:type="spellStart"/>
      <w:r w:rsidR="00A445FC" w:rsidRPr="00322880">
        <w:rPr>
          <w:color w:val="000000" w:themeColor="text1"/>
          <w:spacing w:val="-3"/>
          <w:szCs w:val="24"/>
          <w:lang w:val="tr-TR" w:eastAsia="tr-TR"/>
        </w:rPr>
        <w:t>Gipe</w:t>
      </w:r>
      <w:proofErr w:type="spellEnd"/>
      <w:r w:rsidR="00A445FC" w:rsidRPr="00322880">
        <w:rPr>
          <w:color w:val="000000" w:themeColor="text1"/>
          <w:spacing w:val="-3"/>
          <w:szCs w:val="24"/>
          <w:lang w:val="tr-TR" w:eastAsia="tr-TR"/>
        </w:rPr>
        <w:t xml:space="preserve"> edilmiş olsun veya olmasın bükülebilir </w:t>
      </w:r>
      <w:proofErr w:type="spellStart"/>
      <w:r w:rsidR="00A445FC" w:rsidRPr="00322880">
        <w:rPr>
          <w:color w:val="000000" w:themeColor="text1"/>
          <w:spacing w:val="-3"/>
          <w:szCs w:val="24"/>
          <w:lang w:val="tr-TR" w:eastAsia="tr-TR"/>
        </w:rPr>
        <w:t>polieter</w:t>
      </w:r>
      <w:proofErr w:type="spellEnd"/>
      <w:r w:rsidR="00A445FC" w:rsidRPr="00322880">
        <w:rPr>
          <w:color w:val="000000" w:themeColor="text1"/>
          <w:spacing w:val="-3"/>
          <w:szCs w:val="24"/>
          <w:lang w:val="tr-TR" w:eastAsia="tr-TR"/>
        </w:rPr>
        <w:t xml:space="preserve"> parçaları (</w:t>
      </w:r>
      <w:proofErr w:type="spellStart"/>
      <w:r w:rsidR="00A445FC" w:rsidRPr="00322880">
        <w:rPr>
          <w:color w:val="000000" w:themeColor="text1"/>
          <w:spacing w:val="-3"/>
          <w:szCs w:val="24"/>
          <w:lang w:val="tr-TR" w:eastAsia="tr-TR"/>
        </w:rPr>
        <w:t>segment</w:t>
      </w:r>
      <w:proofErr w:type="spellEnd"/>
      <w:r w:rsidR="00A445FC" w:rsidRPr="00322880">
        <w:rPr>
          <w:color w:val="000000" w:themeColor="text1"/>
          <w:spacing w:val="-3"/>
          <w:szCs w:val="24"/>
          <w:lang w:val="tr-TR" w:eastAsia="tr-TR"/>
        </w:rPr>
        <w:t>) içeren poliüretandan (</w:t>
      </w:r>
      <w:proofErr w:type="spellStart"/>
      <w:r w:rsidR="00A445FC" w:rsidRPr="00322880">
        <w:rPr>
          <w:color w:val="000000" w:themeColor="text1"/>
          <w:spacing w:val="-3"/>
          <w:szCs w:val="24"/>
          <w:lang w:val="tr-TR" w:eastAsia="tr-TR"/>
        </w:rPr>
        <w:t>segmente</w:t>
      </w:r>
      <w:proofErr w:type="spellEnd"/>
      <w:r w:rsidR="00A445FC" w:rsidRPr="00322880">
        <w:rPr>
          <w:color w:val="000000" w:themeColor="text1"/>
          <w:spacing w:val="-3"/>
          <w:szCs w:val="24"/>
          <w:lang w:val="tr-TR" w:eastAsia="tr-TR"/>
        </w:rPr>
        <w:t xml:space="preserve"> edilmiş) imal edilmiş iplik” ihtiva eden ürünlerde bu tolerans söz konusu iplik için yüzde 20'dir.</w:t>
      </w:r>
    </w:p>
    <w:p w:rsidR="00A445FC" w:rsidRPr="00322880" w:rsidRDefault="00A445FC" w:rsidP="00233B29">
      <w:pPr>
        <w:tabs>
          <w:tab w:val="left" w:pos="-720"/>
          <w:tab w:val="left" w:pos="567"/>
          <w:tab w:val="left" w:pos="851"/>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5.4</w:t>
      </w:r>
      <w:r w:rsidR="00D10E6B">
        <w:rPr>
          <w:b/>
          <w:color w:val="000000" w:themeColor="text1"/>
          <w:spacing w:val="-3"/>
          <w:szCs w:val="24"/>
          <w:lang w:val="tr-TR" w:eastAsia="tr-TR"/>
        </w:rPr>
        <w:t>.</w:t>
      </w:r>
      <w:r w:rsidRPr="00322880">
        <w:rPr>
          <w:color w:val="000000" w:themeColor="text1"/>
          <w:spacing w:val="-3"/>
          <w:szCs w:val="24"/>
          <w:lang w:val="tr-TR" w:eastAsia="tr-TR"/>
        </w:rPr>
        <w:t xml:space="preserve"> “Alüminyum yaprak veya alüminyum tozu ile kaplanmış olsun veya olmasın plastik film” esaslı şerit ihtiva eden, </w:t>
      </w:r>
      <w:smartTag w:uri="urn:schemas-microsoft-com:office:smarttags" w:element="metricconverter">
        <w:smartTagPr>
          <w:attr w:name="ProductID" w:val="5 mm"/>
        </w:smartTagPr>
        <w:r w:rsidRPr="00322880">
          <w:rPr>
            <w:color w:val="000000" w:themeColor="text1"/>
            <w:spacing w:val="-3"/>
            <w:szCs w:val="24"/>
            <w:lang w:val="tr-TR" w:eastAsia="tr-TR"/>
          </w:rPr>
          <w:t xml:space="preserve">5 </w:t>
        </w:r>
        <w:proofErr w:type="spellStart"/>
        <w:r w:rsidRPr="00322880">
          <w:rPr>
            <w:color w:val="000000" w:themeColor="text1"/>
            <w:spacing w:val="-3"/>
            <w:szCs w:val="24"/>
            <w:lang w:val="tr-TR" w:eastAsia="tr-TR"/>
          </w:rPr>
          <w:t>mm</w:t>
        </w:r>
      </w:smartTag>
      <w:r w:rsidRPr="00322880">
        <w:rPr>
          <w:color w:val="000000" w:themeColor="text1"/>
          <w:spacing w:val="-3"/>
          <w:szCs w:val="24"/>
          <w:lang w:val="tr-TR" w:eastAsia="tr-TR"/>
        </w:rPr>
        <w:t>.yi</w:t>
      </w:r>
      <w:proofErr w:type="spellEnd"/>
      <w:r w:rsidRPr="00322880">
        <w:rPr>
          <w:color w:val="000000" w:themeColor="text1"/>
          <w:spacing w:val="-3"/>
          <w:szCs w:val="24"/>
          <w:lang w:val="tr-TR" w:eastAsia="tr-TR"/>
        </w:rPr>
        <w:t xml:space="preserve"> geçmeyen genişlikte, bir yapıştırıcı ile iki plastik film arasına sıkıştırılmış ürünlerde bu tolerans söz ko</w:t>
      </w:r>
      <w:r w:rsidR="00233B29" w:rsidRPr="00322880">
        <w:rPr>
          <w:color w:val="000000" w:themeColor="text1"/>
          <w:spacing w:val="-3"/>
          <w:szCs w:val="24"/>
          <w:lang w:val="tr-TR" w:eastAsia="tr-TR"/>
        </w:rPr>
        <w:t>nusu şerit için yüzde 30'dur.</w:t>
      </w:r>
    </w:p>
    <w:p w:rsidR="00956BBB" w:rsidRDefault="00956BBB" w:rsidP="00A445FC">
      <w:pPr>
        <w:tabs>
          <w:tab w:val="left" w:pos="-720"/>
          <w:tab w:val="left" w:pos="567"/>
        </w:tabs>
        <w:suppressAutoHyphens/>
        <w:spacing w:line="360" w:lineRule="auto"/>
        <w:ind w:left="426" w:hanging="426"/>
        <w:rPr>
          <w:b/>
          <w:color w:val="000000" w:themeColor="text1"/>
          <w:spacing w:val="-3"/>
          <w:szCs w:val="24"/>
          <w:lang w:val="tr-TR" w:eastAsia="tr-TR"/>
        </w:rPr>
      </w:pPr>
    </w:p>
    <w:p w:rsidR="00A445FC" w:rsidRPr="00322880" w:rsidRDefault="00A445FC" w:rsidP="00A445FC">
      <w:pPr>
        <w:tabs>
          <w:tab w:val="left" w:pos="-720"/>
          <w:tab w:val="left" w:pos="567"/>
        </w:tabs>
        <w:suppressAutoHyphens/>
        <w:spacing w:line="360" w:lineRule="auto"/>
        <w:ind w:left="426" w:hanging="426"/>
        <w:rPr>
          <w:b/>
          <w:color w:val="000000" w:themeColor="text1"/>
          <w:spacing w:val="-3"/>
          <w:szCs w:val="24"/>
          <w:lang w:val="tr-TR" w:eastAsia="tr-TR"/>
        </w:rPr>
      </w:pPr>
      <w:r w:rsidRPr="00322880">
        <w:rPr>
          <w:b/>
          <w:color w:val="000000" w:themeColor="text1"/>
          <w:spacing w:val="-3"/>
          <w:szCs w:val="24"/>
          <w:lang w:val="tr-TR" w:eastAsia="tr-TR"/>
        </w:rPr>
        <w:t>Not 6:</w:t>
      </w:r>
    </w:p>
    <w:p w:rsidR="00A445FC" w:rsidRPr="00322880" w:rsidRDefault="00A445FC" w:rsidP="00A445FC">
      <w:pPr>
        <w:tabs>
          <w:tab w:val="left" w:pos="-720"/>
          <w:tab w:val="left" w:pos="567"/>
          <w:tab w:val="left" w:pos="993"/>
        </w:tabs>
        <w:suppressAutoHyphens/>
        <w:spacing w:line="360" w:lineRule="auto"/>
        <w:ind w:left="426" w:hanging="426"/>
        <w:rPr>
          <w:color w:val="000000" w:themeColor="text1"/>
          <w:spacing w:val="-3"/>
          <w:szCs w:val="24"/>
          <w:lang w:val="tr-TR" w:eastAsia="tr-TR"/>
        </w:rPr>
      </w:pPr>
      <w:proofErr w:type="gramStart"/>
      <w:r w:rsidRPr="00322880">
        <w:rPr>
          <w:b/>
          <w:color w:val="000000" w:themeColor="text1"/>
          <w:spacing w:val="-3"/>
          <w:szCs w:val="24"/>
          <w:lang w:val="tr-TR" w:eastAsia="tr-TR"/>
        </w:rPr>
        <w:t>6.1</w:t>
      </w:r>
      <w:r w:rsidR="00D10E6B">
        <w:rPr>
          <w:b/>
          <w:color w:val="000000" w:themeColor="text1"/>
          <w:spacing w:val="-3"/>
          <w:szCs w:val="24"/>
          <w:lang w:val="tr-TR" w:eastAsia="tr-TR"/>
        </w:rPr>
        <w:t>.</w:t>
      </w:r>
      <w:r w:rsidR="00233B29" w:rsidRPr="00322880">
        <w:rPr>
          <w:color w:val="000000" w:themeColor="text1"/>
          <w:spacing w:val="-3"/>
          <w:szCs w:val="24"/>
          <w:lang w:val="tr-TR" w:eastAsia="tr-TR"/>
        </w:rPr>
        <w:tab/>
      </w:r>
      <w:r w:rsidRPr="00322880">
        <w:rPr>
          <w:color w:val="000000" w:themeColor="text1"/>
          <w:spacing w:val="-3"/>
          <w:szCs w:val="24"/>
          <w:lang w:val="tr-TR" w:eastAsia="tr-TR"/>
        </w:rPr>
        <w:t xml:space="preserve">Listede bu giriş notuna atıfta bulunan bir dipnot ile işaretlenmiş tekstil ürünlerinde, söz konusu mamul ürünler için 3 </w:t>
      </w:r>
      <w:r w:rsidR="00233B29" w:rsidRPr="00322880">
        <w:rPr>
          <w:color w:val="000000" w:themeColor="text1"/>
          <w:spacing w:val="-3"/>
          <w:szCs w:val="24"/>
          <w:lang w:val="tr-TR" w:eastAsia="tr-TR"/>
        </w:rPr>
        <w:t>nolu</w:t>
      </w:r>
      <w:r w:rsidRPr="00322880">
        <w:rPr>
          <w:color w:val="000000" w:themeColor="text1"/>
          <w:spacing w:val="-3"/>
          <w:szCs w:val="24"/>
          <w:lang w:val="tr-TR" w:eastAsia="tr-TR"/>
        </w:rPr>
        <w:t xml:space="preserve"> sütunda belirlenen kuralları karşılamayan astar ve iç astarlar haricindeki tekstil maddeleri, mamulünkinden başka bir pozisyonda yer almaları ve toplam kıymetlerinin mamulün fabrika çıkış fiyatının yüzde 8'ini aşmaması kaydıyla, kullanılabilirler.</w:t>
      </w:r>
      <w:proofErr w:type="gramEnd"/>
    </w:p>
    <w:p w:rsidR="00A445FC" w:rsidRDefault="00A445FC" w:rsidP="00233B29">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6.2</w:t>
      </w:r>
      <w:r w:rsidR="00D10E6B">
        <w:rPr>
          <w:b/>
          <w:color w:val="000000" w:themeColor="text1"/>
          <w:spacing w:val="-3"/>
          <w:szCs w:val="24"/>
          <w:lang w:val="tr-TR" w:eastAsia="tr-TR"/>
        </w:rPr>
        <w:t>.</w:t>
      </w:r>
      <w:r w:rsidR="00233B29" w:rsidRPr="00322880">
        <w:rPr>
          <w:color w:val="000000" w:themeColor="text1"/>
          <w:spacing w:val="-3"/>
          <w:szCs w:val="24"/>
          <w:lang w:val="tr-TR" w:eastAsia="tr-TR"/>
        </w:rPr>
        <w:tab/>
      </w:r>
      <w:r w:rsidRPr="00322880">
        <w:rPr>
          <w:color w:val="000000" w:themeColor="text1"/>
          <w:spacing w:val="-3"/>
          <w:szCs w:val="24"/>
          <w:lang w:val="tr-TR" w:eastAsia="tr-TR"/>
        </w:rPr>
        <w:t>Not 6.3’ün hükümlerine halel getirmeksizin 50 ila 63. fasıllar arasında yer almayan maddeler, dokumaya elverişli madde ihtiva etsinler veya etmesinle</w:t>
      </w:r>
      <w:r w:rsidR="00233B29" w:rsidRPr="00322880">
        <w:rPr>
          <w:color w:val="000000" w:themeColor="text1"/>
          <w:spacing w:val="-3"/>
          <w:szCs w:val="24"/>
          <w:lang w:val="tr-TR" w:eastAsia="tr-TR"/>
        </w:rPr>
        <w:t>r, serbestçe kullanılabilirler.</w:t>
      </w:r>
    </w:p>
    <w:p w:rsidR="00A445FC" w:rsidRPr="00322880" w:rsidRDefault="00233B29" w:rsidP="00A445FC">
      <w:pPr>
        <w:tabs>
          <w:tab w:val="left" w:pos="-720"/>
          <w:tab w:val="left" w:pos="567"/>
        </w:tabs>
        <w:suppressAutoHyphens/>
        <w:spacing w:line="360" w:lineRule="auto"/>
        <w:ind w:left="426" w:hanging="426"/>
        <w:rPr>
          <w:i/>
          <w:color w:val="000000" w:themeColor="text1"/>
          <w:spacing w:val="-3"/>
          <w:szCs w:val="24"/>
          <w:lang w:val="tr-TR" w:eastAsia="tr-TR"/>
        </w:rPr>
      </w:pPr>
      <w:r w:rsidRPr="00322880">
        <w:rPr>
          <w:i/>
          <w:color w:val="000000" w:themeColor="text1"/>
          <w:spacing w:val="-3"/>
          <w:szCs w:val="24"/>
          <w:lang w:val="tr-TR" w:eastAsia="tr-TR"/>
        </w:rPr>
        <w:tab/>
      </w:r>
      <w:r w:rsidR="00A445FC" w:rsidRPr="00322880">
        <w:rPr>
          <w:i/>
          <w:color w:val="000000" w:themeColor="text1"/>
          <w:spacing w:val="-3"/>
          <w:szCs w:val="24"/>
          <w:lang w:val="tr-TR" w:eastAsia="tr-TR"/>
        </w:rPr>
        <w:t>Örneğin;</w:t>
      </w:r>
    </w:p>
    <w:p w:rsidR="00233B29" w:rsidRPr="00322880" w:rsidRDefault="00A445FC" w:rsidP="00233B29">
      <w:pPr>
        <w:tabs>
          <w:tab w:val="left" w:pos="-720"/>
          <w:tab w:val="left" w:pos="567"/>
        </w:tabs>
        <w:suppressAutoHyphens/>
        <w:spacing w:line="360" w:lineRule="auto"/>
        <w:ind w:left="426" w:hanging="426"/>
        <w:rPr>
          <w:color w:val="000000" w:themeColor="text1"/>
          <w:spacing w:val="-3"/>
          <w:szCs w:val="24"/>
          <w:lang w:val="tr-TR" w:eastAsia="tr-TR"/>
        </w:rPr>
      </w:pPr>
      <w:r w:rsidRPr="00322880">
        <w:rPr>
          <w:color w:val="000000" w:themeColor="text1"/>
          <w:spacing w:val="-3"/>
          <w:szCs w:val="24"/>
          <w:lang w:val="tr-TR" w:eastAsia="tr-TR"/>
        </w:rPr>
        <w:tab/>
        <w:t>Listedeki bir kural, örneğin pantolon gibi belli bir tekstil eşyası için iplik kullanılması gerektiğini belirtiyorsa, bu kural, örneğin düğme gibi metal eşyaların -düğmeler 50 ila 63. fasıllar arasında yer almadığından- kullanılmasını engellemez. Aynı nedenle, fermuarların, normal olarak dokumaya elverişli madde ihtiva etmelerine rağmen, ku</w:t>
      </w:r>
      <w:r w:rsidR="00233B29" w:rsidRPr="00322880">
        <w:rPr>
          <w:color w:val="000000" w:themeColor="text1"/>
          <w:spacing w:val="-3"/>
          <w:szCs w:val="24"/>
          <w:lang w:val="tr-TR" w:eastAsia="tr-TR"/>
        </w:rPr>
        <w:t>llanılmasına mani teşkil etmez.</w:t>
      </w:r>
    </w:p>
    <w:p w:rsidR="00A445FC" w:rsidRPr="00322880" w:rsidRDefault="00A445FC" w:rsidP="00233B29">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6.3</w:t>
      </w:r>
      <w:r w:rsidR="00D10E6B">
        <w:rPr>
          <w:b/>
          <w:color w:val="000000" w:themeColor="text1"/>
          <w:spacing w:val="-3"/>
          <w:szCs w:val="24"/>
          <w:lang w:val="tr-TR" w:eastAsia="tr-TR"/>
        </w:rPr>
        <w:t>.</w:t>
      </w:r>
      <w:r w:rsidR="00233B29" w:rsidRPr="00322880">
        <w:rPr>
          <w:color w:val="000000" w:themeColor="text1"/>
          <w:spacing w:val="-3"/>
          <w:szCs w:val="24"/>
          <w:lang w:val="tr-TR" w:eastAsia="tr-TR"/>
        </w:rPr>
        <w:tab/>
      </w:r>
      <w:r w:rsidRPr="00322880">
        <w:rPr>
          <w:color w:val="000000" w:themeColor="text1"/>
          <w:spacing w:val="-3"/>
          <w:szCs w:val="24"/>
          <w:lang w:val="tr-TR" w:eastAsia="tr-TR"/>
        </w:rPr>
        <w:t>Bir yüzde kuralı uygulandığında, kullanılan menşeli olmayan maddelerin kıymeti hesaplanırken 50 ila 63. fasıllarda yer almayan maddelerin kıymetlerinin de hesaba dâhil</w:t>
      </w:r>
      <w:r w:rsidR="00233B29" w:rsidRPr="00322880">
        <w:rPr>
          <w:color w:val="000000" w:themeColor="text1"/>
          <w:spacing w:val="-3"/>
          <w:szCs w:val="24"/>
          <w:lang w:val="tr-TR" w:eastAsia="tr-TR"/>
        </w:rPr>
        <w:t xml:space="preserve"> edilmesi gerekir.</w:t>
      </w:r>
    </w:p>
    <w:p w:rsidR="00956BBB" w:rsidRDefault="00956BBB" w:rsidP="00D30189">
      <w:pPr>
        <w:tabs>
          <w:tab w:val="left" w:pos="-720"/>
          <w:tab w:val="left" w:pos="567"/>
        </w:tabs>
        <w:suppressAutoHyphens/>
        <w:spacing w:line="360" w:lineRule="auto"/>
        <w:ind w:left="426" w:hanging="426"/>
        <w:rPr>
          <w:b/>
          <w:color w:val="000000" w:themeColor="text1"/>
          <w:spacing w:val="-3"/>
          <w:szCs w:val="24"/>
          <w:lang w:val="tr-TR" w:eastAsia="tr-TR"/>
        </w:rPr>
      </w:pPr>
    </w:p>
    <w:p w:rsidR="00956BBB" w:rsidRDefault="00956BBB" w:rsidP="00D30189">
      <w:pPr>
        <w:tabs>
          <w:tab w:val="left" w:pos="-720"/>
          <w:tab w:val="left" w:pos="567"/>
        </w:tabs>
        <w:suppressAutoHyphens/>
        <w:spacing w:line="360" w:lineRule="auto"/>
        <w:ind w:left="426" w:hanging="426"/>
        <w:rPr>
          <w:b/>
          <w:color w:val="000000" w:themeColor="text1"/>
          <w:spacing w:val="-3"/>
          <w:szCs w:val="24"/>
          <w:lang w:val="tr-TR" w:eastAsia="tr-TR"/>
        </w:rPr>
      </w:pPr>
    </w:p>
    <w:p w:rsidR="00956BBB" w:rsidRDefault="00956BBB" w:rsidP="00D30189">
      <w:pPr>
        <w:tabs>
          <w:tab w:val="left" w:pos="-720"/>
          <w:tab w:val="left" w:pos="567"/>
        </w:tabs>
        <w:suppressAutoHyphens/>
        <w:spacing w:line="360" w:lineRule="auto"/>
        <w:ind w:left="426" w:hanging="426"/>
        <w:rPr>
          <w:b/>
          <w:color w:val="000000" w:themeColor="text1"/>
          <w:spacing w:val="-3"/>
          <w:szCs w:val="24"/>
          <w:lang w:val="tr-TR" w:eastAsia="tr-TR"/>
        </w:rPr>
      </w:pPr>
    </w:p>
    <w:p w:rsidR="00956BBB" w:rsidRDefault="00956BBB" w:rsidP="00D30189">
      <w:pPr>
        <w:tabs>
          <w:tab w:val="left" w:pos="-720"/>
          <w:tab w:val="left" w:pos="567"/>
        </w:tabs>
        <w:suppressAutoHyphens/>
        <w:spacing w:line="360" w:lineRule="auto"/>
        <w:ind w:left="426" w:hanging="426"/>
        <w:rPr>
          <w:b/>
          <w:color w:val="000000" w:themeColor="text1"/>
          <w:spacing w:val="-3"/>
          <w:szCs w:val="24"/>
          <w:lang w:val="tr-TR" w:eastAsia="tr-TR"/>
        </w:rPr>
      </w:pPr>
    </w:p>
    <w:p w:rsidR="00956BBB" w:rsidRDefault="00956BBB" w:rsidP="00D30189">
      <w:pPr>
        <w:tabs>
          <w:tab w:val="left" w:pos="-720"/>
          <w:tab w:val="left" w:pos="567"/>
        </w:tabs>
        <w:suppressAutoHyphens/>
        <w:spacing w:line="360" w:lineRule="auto"/>
        <w:ind w:left="426" w:hanging="426"/>
        <w:rPr>
          <w:b/>
          <w:color w:val="000000" w:themeColor="text1"/>
          <w:spacing w:val="-3"/>
          <w:szCs w:val="24"/>
          <w:lang w:val="tr-TR" w:eastAsia="tr-TR"/>
        </w:rPr>
      </w:pPr>
    </w:p>
    <w:p w:rsidR="00956BBB" w:rsidRDefault="00956BBB" w:rsidP="00D30189">
      <w:pPr>
        <w:tabs>
          <w:tab w:val="left" w:pos="-720"/>
          <w:tab w:val="left" w:pos="567"/>
        </w:tabs>
        <w:suppressAutoHyphens/>
        <w:spacing w:line="360" w:lineRule="auto"/>
        <w:ind w:left="426" w:hanging="426"/>
        <w:rPr>
          <w:b/>
          <w:color w:val="000000" w:themeColor="text1"/>
          <w:spacing w:val="-3"/>
          <w:szCs w:val="24"/>
          <w:lang w:val="tr-TR" w:eastAsia="tr-TR"/>
        </w:rPr>
      </w:pPr>
    </w:p>
    <w:p w:rsidR="00D30189" w:rsidRPr="00322880" w:rsidRDefault="00D30189" w:rsidP="00D30189">
      <w:pPr>
        <w:tabs>
          <w:tab w:val="left" w:pos="-720"/>
          <w:tab w:val="left" w:pos="567"/>
        </w:tabs>
        <w:suppressAutoHyphens/>
        <w:spacing w:line="360" w:lineRule="auto"/>
        <w:ind w:left="426" w:hanging="426"/>
        <w:rPr>
          <w:b/>
          <w:color w:val="000000" w:themeColor="text1"/>
          <w:spacing w:val="-3"/>
          <w:szCs w:val="24"/>
          <w:lang w:val="tr-TR" w:eastAsia="tr-TR"/>
        </w:rPr>
      </w:pPr>
      <w:r w:rsidRPr="00322880">
        <w:rPr>
          <w:b/>
          <w:color w:val="000000" w:themeColor="text1"/>
          <w:spacing w:val="-3"/>
          <w:szCs w:val="24"/>
          <w:lang w:val="tr-TR" w:eastAsia="tr-TR"/>
        </w:rPr>
        <w:lastRenderedPageBreak/>
        <w:t>Not 7:</w:t>
      </w:r>
    </w:p>
    <w:p w:rsidR="00A445FC" w:rsidRPr="00322880" w:rsidRDefault="00A445FC" w:rsidP="00D30189">
      <w:pPr>
        <w:tabs>
          <w:tab w:val="left" w:pos="-720"/>
          <w:tab w:val="left" w:pos="567"/>
        </w:tabs>
        <w:suppressAutoHyphens/>
        <w:spacing w:line="360" w:lineRule="auto"/>
        <w:ind w:left="426" w:hanging="426"/>
        <w:rPr>
          <w:b/>
          <w:color w:val="000000" w:themeColor="text1"/>
          <w:spacing w:val="-3"/>
          <w:szCs w:val="24"/>
          <w:lang w:val="tr-TR" w:eastAsia="tr-TR"/>
        </w:rPr>
      </w:pPr>
      <w:r w:rsidRPr="00322880">
        <w:rPr>
          <w:b/>
          <w:color w:val="000000" w:themeColor="text1"/>
          <w:spacing w:val="-3"/>
          <w:szCs w:val="24"/>
          <w:lang w:val="tr-TR" w:eastAsia="tr-TR"/>
        </w:rPr>
        <w:t>7.1</w:t>
      </w:r>
      <w:r w:rsidR="00D10E6B">
        <w:rPr>
          <w:b/>
          <w:color w:val="000000" w:themeColor="text1"/>
          <w:spacing w:val="-3"/>
          <w:szCs w:val="24"/>
          <w:lang w:val="tr-TR" w:eastAsia="tr-TR"/>
        </w:rPr>
        <w:t>.</w:t>
      </w:r>
      <w:r w:rsidR="00D30189" w:rsidRPr="00322880">
        <w:rPr>
          <w:b/>
          <w:color w:val="000000" w:themeColor="text1"/>
          <w:spacing w:val="-3"/>
          <w:szCs w:val="24"/>
          <w:lang w:val="tr-TR" w:eastAsia="tr-TR"/>
        </w:rPr>
        <w:tab/>
      </w:r>
      <w:r w:rsidRPr="00322880">
        <w:rPr>
          <w:color w:val="000000" w:themeColor="text1"/>
          <w:spacing w:val="-3"/>
          <w:szCs w:val="24"/>
          <w:lang w:val="tr-TR" w:eastAsia="tr-TR"/>
        </w:rPr>
        <w:t>y 2707, 2713 ila 2715, y 2901, y 2902 ve y 3403 pozisyonları bahis konusu olduğunda “özel işlemler”, aşağıdakilerdir:</w:t>
      </w:r>
    </w:p>
    <w:p w:rsidR="00A445FC" w:rsidRPr="00322880" w:rsidRDefault="00A445FC" w:rsidP="001156D7">
      <w:pPr>
        <w:tabs>
          <w:tab w:val="left" w:pos="-720"/>
          <w:tab w:val="left" w:pos="567"/>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 xml:space="preserve">(a) </w:t>
      </w:r>
      <w:r w:rsidR="00D30189" w:rsidRPr="00322880">
        <w:rPr>
          <w:color w:val="000000" w:themeColor="text1"/>
          <w:spacing w:val="-3"/>
          <w:szCs w:val="24"/>
          <w:lang w:val="tr-TR" w:eastAsia="tr-TR"/>
        </w:rPr>
        <w:tab/>
      </w:r>
      <w:r w:rsidRPr="00322880">
        <w:rPr>
          <w:color w:val="000000" w:themeColor="text1"/>
          <w:spacing w:val="-3"/>
          <w:szCs w:val="24"/>
          <w:lang w:val="tr-TR" w:eastAsia="tr-TR"/>
        </w:rPr>
        <w:t>vakumla damıtma;</w:t>
      </w:r>
    </w:p>
    <w:p w:rsidR="00A445FC" w:rsidRPr="00322880" w:rsidRDefault="00A445FC" w:rsidP="001156D7">
      <w:pPr>
        <w:tabs>
          <w:tab w:val="left" w:pos="-720"/>
          <w:tab w:val="left" w:pos="567"/>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 xml:space="preserve">(b) </w:t>
      </w:r>
      <w:r w:rsidR="00D30189" w:rsidRPr="00322880">
        <w:rPr>
          <w:color w:val="000000" w:themeColor="text1"/>
          <w:spacing w:val="-3"/>
          <w:szCs w:val="24"/>
          <w:lang w:val="tr-TR" w:eastAsia="tr-TR"/>
        </w:rPr>
        <w:tab/>
      </w:r>
      <w:r w:rsidRPr="00322880">
        <w:rPr>
          <w:color w:val="000000" w:themeColor="text1"/>
          <w:spacing w:val="-3"/>
          <w:szCs w:val="24"/>
          <w:lang w:val="tr-TR" w:eastAsia="tr-TR"/>
        </w:rPr>
        <w:t xml:space="preserve">daha ileri </w:t>
      </w:r>
      <w:proofErr w:type="gramStart"/>
      <w:r w:rsidRPr="00322880">
        <w:rPr>
          <w:color w:val="000000" w:themeColor="text1"/>
          <w:spacing w:val="-3"/>
          <w:szCs w:val="24"/>
          <w:lang w:val="tr-TR" w:eastAsia="tr-TR"/>
        </w:rPr>
        <w:t>fraksiyonlara</w:t>
      </w:r>
      <w:proofErr w:type="gramEnd"/>
      <w:r w:rsidRPr="00322880">
        <w:rPr>
          <w:color w:val="000000" w:themeColor="text1"/>
          <w:spacing w:val="-3"/>
          <w:szCs w:val="24"/>
          <w:lang w:val="tr-TR" w:eastAsia="tr-TR"/>
        </w:rPr>
        <w:t xml:space="preserve"> ayırma işlemiyle yeniden damıtma;</w:t>
      </w:r>
    </w:p>
    <w:p w:rsidR="00A445FC" w:rsidRPr="00322880" w:rsidRDefault="00A445FC" w:rsidP="001156D7">
      <w:pPr>
        <w:tabs>
          <w:tab w:val="left" w:pos="-720"/>
          <w:tab w:val="left" w:pos="567"/>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 xml:space="preserve">(c) </w:t>
      </w:r>
      <w:r w:rsidR="00D30189" w:rsidRPr="00322880">
        <w:rPr>
          <w:color w:val="000000" w:themeColor="text1"/>
          <w:spacing w:val="-3"/>
          <w:szCs w:val="24"/>
          <w:lang w:val="tr-TR" w:eastAsia="tr-TR"/>
        </w:rPr>
        <w:tab/>
      </w:r>
      <w:r w:rsidRPr="00322880">
        <w:rPr>
          <w:color w:val="000000" w:themeColor="text1"/>
          <w:spacing w:val="-3"/>
          <w:szCs w:val="24"/>
          <w:lang w:val="tr-TR" w:eastAsia="tr-TR"/>
        </w:rPr>
        <w:t>patlayıcılık verme (</w:t>
      </w:r>
      <w:proofErr w:type="spellStart"/>
      <w:r w:rsidRPr="00322880">
        <w:rPr>
          <w:color w:val="000000" w:themeColor="text1"/>
          <w:spacing w:val="-3"/>
          <w:szCs w:val="24"/>
          <w:lang w:val="tr-TR" w:eastAsia="tr-TR"/>
        </w:rPr>
        <w:t>cracking</w:t>
      </w:r>
      <w:proofErr w:type="spellEnd"/>
      <w:r w:rsidRPr="00322880">
        <w:rPr>
          <w:color w:val="000000" w:themeColor="text1"/>
          <w:spacing w:val="-3"/>
          <w:szCs w:val="24"/>
          <w:lang w:val="tr-TR" w:eastAsia="tr-TR"/>
        </w:rPr>
        <w:t>);</w:t>
      </w:r>
    </w:p>
    <w:p w:rsidR="00A445FC" w:rsidRPr="00322880" w:rsidRDefault="00A445FC" w:rsidP="001156D7">
      <w:pPr>
        <w:tabs>
          <w:tab w:val="left" w:pos="-720"/>
          <w:tab w:val="left" w:pos="567"/>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 xml:space="preserve">(d) </w:t>
      </w:r>
      <w:r w:rsidR="00D30189" w:rsidRPr="00322880">
        <w:rPr>
          <w:color w:val="000000" w:themeColor="text1"/>
          <w:spacing w:val="-3"/>
          <w:szCs w:val="24"/>
          <w:lang w:val="tr-TR" w:eastAsia="tr-TR"/>
        </w:rPr>
        <w:tab/>
      </w:r>
      <w:r w:rsidRPr="00322880">
        <w:rPr>
          <w:color w:val="000000" w:themeColor="text1"/>
          <w:spacing w:val="-3"/>
          <w:szCs w:val="24"/>
          <w:lang w:val="tr-TR" w:eastAsia="tr-TR"/>
        </w:rPr>
        <w:t>yeniden şekillendirme (</w:t>
      </w:r>
      <w:proofErr w:type="spellStart"/>
      <w:r w:rsidRPr="00322880">
        <w:rPr>
          <w:color w:val="000000" w:themeColor="text1"/>
          <w:spacing w:val="-3"/>
          <w:szCs w:val="24"/>
          <w:lang w:val="tr-TR" w:eastAsia="tr-TR"/>
        </w:rPr>
        <w:t>reforming</w:t>
      </w:r>
      <w:proofErr w:type="spellEnd"/>
      <w:r w:rsidRPr="00322880">
        <w:rPr>
          <w:color w:val="000000" w:themeColor="text1"/>
          <w:spacing w:val="-3"/>
          <w:szCs w:val="24"/>
          <w:lang w:val="tr-TR" w:eastAsia="tr-TR"/>
        </w:rPr>
        <w:t>);</w:t>
      </w:r>
    </w:p>
    <w:p w:rsidR="00A445FC" w:rsidRPr="00322880" w:rsidRDefault="00A445FC" w:rsidP="001156D7">
      <w:pPr>
        <w:tabs>
          <w:tab w:val="left" w:pos="-720"/>
          <w:tab w:val="left" w:pos="567"/>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 xml:space="preserve">(e) </w:t>
      </w:r>
      <w:r w:rsidR="00D30189" w:rsidRPr="00322880">
        <w:rPr>
          <w:color w:val="000000" w:themeColor="text1"/>
          <w:spacing w:val="-3"/>
          <w:szCs w:val="24"/>
          <w:lang w:val="tr-TR" w:eastAsia="tr-TR"/>
        </w:rPr>
        <w:tab/>
      </w:r>
      <w:r w:rsidRPr="00322880">
        <w:rPr>
          <w:color w:val="000000" w:themeColor="text1"/>
          <w:spacing w:val="-3"/>
          <w:szCs w:val="24"/>
          <w:lang w:val="tr-TR" w:eastAsia="tr-TR"/>
        </w:rPr>
        <w:t xml:space="preserve">seçici çözücüler vasıtasıyla </w:t>
      </w:r>
      <w:proofErr w:type="spellStart"/>
      <w:r w:rsidRPr="00322880">
        <w:rPr>
          <w:color w:val="000000" w:themeColor="text1"/>
          <w:spacing w:val="-3"/>
          <w:szCs w:val="24"/>
          <w:lang w:val="tr-TR" w:eastAsia="tr-TR"/>
        </w:rPr>
        <w:t>ekstraksiyon</w:t>
      </w:r>
      <w:proofErr w:type="spellEnd"/>
      <w:r w:rsidRPr="00322880">
        <w:rPr>
          <w:color w:val="000000" w:themeColor="text1"/>
          <w:spacing w:val="-3"/>
          <w:szCs w:val="24"/>
          <w:lang w:val="tr-TR" w:eastAsia="tr-TR"/>
        </w:rPr>
        <w:t>;</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 xml:space="preserve">(f) </w:t>
      </w:r>
      <w:r w:rsidR="00D30189" w:rsidRPr="00322880">
        <w:rPr>
          <w:color w:val="000000" w:themeColor="text1"/>
          <w:spacing w:val="-3"/>
          <w:szCs w:val="24"/>
          <w:lang w:val="tr-TR" w:eastAsia="tr-TR"/>
        </w:rPr>
        <w:tab/>
      </w:r>
      <w:r w:rsidRPr="00322880">
        <w:rPr>
          <w:color w:val="000000" w:themeColor="text1"/>
          <w:spacing w:val="-3"/>
          <w:szCs w:val="24"/>
          <w:lang w:val="tr-TR" w:eastAsia="tr-TR"/>
        </w:rPr>
        <w:t xml:space="preserve">aşağıdaki operasyonların hepsini içeren işlem: </w:t>
      </w:r>
      <w:proofErr w:type="gramStart"/>
      <w:r w:rsidRPr="00322880">
        <w:rPr>
          <w:color w:val="000000" w:themeColor="text1"/>
          <w:spacing w:val="-3"/>
          <w:szCs w:val="24"/>
          <w:lang w:val="tr-TR" w:eastAsia="tr-TR"/>
        </w:rPr>
        <w:t>konsantre</w:t>
      </w:r>
      <w:proofErr w:type="gramEnd"/>
      <w:r w:rsidRPr="00322880">
        <w:rPr>
          <w:color w:val="000000" w:themeColor="text1"/>
          <w:spacing w:val="-3"/>
          <w:szCs w:val="24"/>
          <w:lang w:val="tr-TR" w:eastAsia="tr-TR"/>
        </w:rPr>
        <w:t xml:space="preserve"> </w:t>
      </w:r>
      <w:proofErr w:type="spellStart"/>
      <w:r w:rsidRPr="00322880">
        <w:rPr>
          <w:color w:val="000000" w:themeColor="text1"/>
          <w:spacing w:val="-3"/>
          <w:szCs w:val="24"/>
          <w:lang w:val="tr-TR" w:eastAsia="tr-TR"/>
        </w:rPr>
        <w:t>sülfirik</w:t>
      </w:r>
      <w:proofErr w:type="spellEnd"/>
      <w:r w:rsidRPr="00322880">
        <w:rPr>
          <w:color w:val="000000" w:themeColor="text1"/>
          <w:spacing w:val="-3"/>
          <w:szCs w:val="24"/>
          <w:lang w:val="tr-TR" w:eastAsia="tr-TR"/>
        </w:rPr>
        <w:t xml:space="preserve"> asitle veya </w:t>
      </w:r>
      <w:proofErr w:type="spellStart"/>
      <w:r w:rsidRPr="00322880">
        <w:rPr>
          <w:color w:val="000000" w:themeColor="text1"/>
          <w:spacing w:val="-3"/>
          <w:szCs w:val="24"/>
          <w:lang w:val="tr-TR" w:eastAsia="tr-TR"/>
        </w:rPr>
        <w:t>oleumla</w:t>
      </w:r>
      <w:proofErr w:type="spellEnd"/>
      <w:r w:rsidRPr="00322880">
        <w:rPr>
          <w:color w:val="000000" w:themeColor="text1"/>
          <w:spacing w:val="-3"/>
          <w:szCs w:val="24"/>
          <w:lang w:val="tr-TR" w:eastAsia="tr-TR"/>
        </w:rPr>
        <w:t xml:space="preserve"> ya da sülfürik anhidritle işlem görme</w:t>
      </w:r>
      <w:r w:rsidR="004523DA">
        <w:rPr>
          <w:color w:val="000000" w:themeColor="text1"/>
          <w:spacing w:val="-3"/>
          <w:szCs w:val="24"/>
          <w:lang w:val="tr-TR" w:eastAsia="tr-TR"/>
        </w:rPr>
        <w:t>;</w:t>
      </w:r>
      <w:r w:rsidRPr="00322880">
        <w:rPr>
          <w:color w:val="000000" w:themeColor="text1"/>
          <w:spacing w:val="-3"/>
          <w:szCs w:val="24"/>
          <w:lang w:val="tr-TR" w:eastAsia="tr-TR"/>
        </w:rPr>
        <w:t xml:space="preserve"> alkali ajanlarla nötralizasyon</w:t>
      </w:r>
      <w:r w:rsidR="004523DA">
        <w:rPr>
          <w:color w:val="000000" w:themeColor="text1"/>
          <w:spacing w:val="-3"/>
          <w:szCs w:val="24"/>
          <w:lang w:val="tr-TR" w:eastAsia="tr-TR"/>
        </w:rPr>
        <w:t>;</w:t>
      </w:r>
      <w:r w:rsidRPr="00322880">
        <w:rPr>
          <w:color w:val="000000" w:themeColor="text1"/>
          <w:spacing w:val="-3"/>
          <w:szCs w:val="24"/>
          <w:lang w:val="tr-TR" w:eastAsia="tr-TR"/>
        </w:rPr>
        <w:t xml:space="preserve"> kendi yapısı itibariyle aktif olan toprakla, aktifleştirilmiş toprakla, aktif karbon veya boksitle arıtma ve </w:t>
      </w:r>
      <w:proofErr w:type="spellStart"/>
      <w:r w:rsidRPr="00322880">
        <w:rPr>
          <w:color w:val="000000" w:themeColor="text1"/>
          <w:spacing w:val="-3"/>
          <w:szCs w:val="24"/>
          <w:lang w:val="tr-TR" w:eastAsia="tr-TR"/>
        </w:rPr>
        <w:t>dekolarasyon</w:t>
      </w:r>
      <w:proofErr w:type="spellEnd"/>
      <w:r w:rsidRPr="00322880">
        <w:rPr>
          <w:color w:val="000000" w:themeColor="text1"/>
          <w:spacing w:val="-3"/>
          <w:szCs w:val="24"/>
          <w:lang w:val="tr-TR" w:eastAsia="tr-TR"/>
        </w:rPr>
        <w:t xml:space="preserve"> (rengini giderme);</w:t>
      </w:r>
    </w:p>
    <w:p w:rsidR="00A445FC" w:rsidRPr="00322880" w:rsidRDefault="00A445FC" w:rsidP="001156D7">
      <w:pPr>
        <w:tabs>
          <w:tab w:val="left" w:pos="-720"/>
          <w:tab w:val="left" w:pos="567"/>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 xml:space="preserve">(g) </w:t>
      </w:r>
      <w:r w:rsidR="00D30189" w:rsidRPr="00322880">
        <w:rPr>
          <w:color w:val="000000" w:themeColor="text1"/>
          <w:spacing w:val="-3"/>
          <w:szCs w:val="24"/>
          <w:lang w:val="tr-TR" w:eastAsia="tr-TR"/>
        </w:rPr>
        <w:tab/>
      </w:r>
      <w:proofErr w:type="spellStart"/>
      <w:r w:rsidRPr="00322880">
        <w:rPr>
          <w:color w:val="000000" w:themeColor="text1"/>
          <w:spacing w:val="-3"/>
          <w:szCs w:val="24"/>
          <w:lang w:val="tr-TR" w:eastAsia="tr-TR"/>
        </w:rPr>
        <w:t>polimerizasyon</w:t>
      </w:r>
      <w:proofErr w:type="spellEnd"/>
      <w:r w:rsidRPr="00322880">
        <w:rPr>
          <w:color w:val="000000" w:themeColor="text1"/>
          <w:spacing w:val="-3"/>
          <w:szCs w:val="24"/>
          <w:lang w:val="tr-TR" w:eastAsia="tr-TR"/>
        </w:rPr>
        <w:t>;</w:t>
      </w:r>
    </w:p>
    <w:p w:rsidR="00A445FC" w:rsidRPr="00322880" w:rsidRDefault="00A445FC" w:rsidP="001156D7">
      <w:pPr>
        <w:tabs>
          <w:tab w:val="left" w:pos="-720"/>
          <w:tab w:val="left" w:pos="567"/>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 xml:space="preserve">(h) </w:t>
      </w:r>
      <w:r w:rsidR="00D30189" w:rsidRPr="00322880">
        <w:rPr>
          <w:color w:val="000000" w:themeColor="text1"/>
          <w:spacing w:val="-3"/>
          <w:szCs w:val="24"/>
          <w:lang w:val="tr-TR" w:eastAsia="tr-TR"/>
        </w:rPr>
        <w:tab/>
      </w:r>
      <w:proofErr w:type="spellStart"/>
      <w:r w:rsidRPr="00322880">
        <w:rPr>
          <w:color w:val="000000" w:themeColor="text1"/>
          <w:spacing w:val="-3"/>
          <w:szCs w:val="24"/>
          <w:lang w:val="tr-TR" w:eastAsia="tr-TR"/>
        </w:rPr>
        <w:t>alkilasyon</w:t>
      </w:r>
      <w:proofErr w:type="spellEnd"/>
      <w:r w:rsidRPr="00322880">
        <w:rPr>
          <w:color w:val="000000" w:themeColor="text1"/>
          <w:spacing w:val="-3"/>
          <w:szCs w:val="24"/>
          <w:lang w:val="tr-TR" w:eastAsia="tr-TR"/>
        </w:rPr>
        <w:t>;</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 xml:space="preserve">(i) </w:t>
      </w:r>
      <w:r w:rsidR="00D30189" w:rsidRPr="00322880">
        <w:rPr>
          <w:color w:val="000000" w:themeColor="text1"/>
          <w:spacing w:val="-3"/>
          <w:szCs w:val="24"/>
          <w:lang w:val="tr-TR" w:eastAsia="tr-TR"/>
        </w:rPr>
        <w:tab/>
      </w:r>
      <w:proofErr w:type="spellStart"/>
      <w:r w:rsidRPr="00322880">
        <w:rPr>
          <w:color w:val="000000" w:themeColor="text1"/>
          <w:spacing w:val="-3"/>
          <w:szCs w:val="24"/>
          <w:lang w:val="tr-TR" w:eastAsia="tr-TR"/>
        </w:rPr>
        <w:t>izomerleştirme</w:t>
      </w:r>
      <w:proofErr w:type="spellEnd"/>
      <w:r w:rsidRPr="00322880">
        <w:rPr>
          <w:color w:val="000000" w:themeColor="text1"/>
          <w:spacing w:val="-3"/>
          <w:szCs w:val="24"/>
          <w:lang w:val="tr-TR" w:eastAsia="tr-TR"/>
        </w:rPr>
        <w:t>;</w:t>
      </w:r>
    </w:p>
    <w:p w:rsidR="00A445FC" w:rsidRPr="00322880" w:rsidRDefault="00453F0F" w:rsidP="00453F0F">
      <w:pPr>
        <w:tabs>
          <w:tab w:val="left" w:pos="-720"/>
          <w:tab w:val="left" w:pos="567"/>
          <w:tab w:val="left" w:pos="709"/>
        </w:tabs>
        <w:suppressAutoHyphens/>
        <w:spacing w:line="360" w:lineRule="auto"/>
        <w:rPr>
          <w:color w:val="000000" w:themeColor="text1"/>
          <w:spacing w:val="-3"/>
          <w:szCs w:val="24"/>
          <w:lang w:val="tr-TR" w:eastAsia="tr-TR"/>
        </w:rPr>
      </w:pPr>
      <w:r w:rsidRPr="00322880">
        <w:rPr>
          <w:b/>
          <w:color w:val="000000" w:themeColor="text1"/>
          <w:spacing w:val="-3"/>
          <w:szCs w:val="24"/>
          <w:lang w:val="tr-TR" w:eastAsia="tr-TR"/>
        </w:rPr>
        <w:t>7.2</w:t>
      </w:r>
      <w:r w:rsidR="00D10E6B">
        <w:rPr>
          <w:b/>
          <w:color w:val="000000" w:themeColor="text1"/>
          <w:spacing w:val="-3"/>
          <w:szCs w:val="24"/>
          <w:lang w:val="tr-TR" w:eastAsia="tr-TR"/>
        </w:rPr>
        <w:t>.</w:t>
      </w:r>
      <w:r w:rsidRPr="00322880">
        <w:rPr>
          <w:color w:val="000000" w:themeColor="text1"/>
          <w:spacing w:val="-3"/>
          <w:szCs w:val="24"/>
          <w:lang w:val="tr-TR" w:eastAsia="tr-TR"/>
        </w:rPr>
        <w:tab/>
      </w:r>
      <w:r w:rsidR="00A445FC" w:rsidRPr="00322880">
        <w:rPr>
          <w:color w:val="000000" w:themeColor="text1"/>
          <w:spacing w:val="-3"/>
          <w:szCs w:val="24"/>
          <w:lang w:val="tr-TR" w:eastAsia="tr-TR"/>
        </w:rPr>
        <w:t>2710, 2711 ve 2712 pozisyonları bahis konusu olduğunda “özel işlemler”, aşağıdakilerdir:</w:t>
      </w:r>
    </w:p>
    <w:p w:rsidR="001717DF"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(a)</w:t>
      </w:r>
      <w:r w:rsidR="001717DF" w:rsidRPr="00322880">
        <w:rPr>
          <w:color w:val="000000" w:themeColor="text1"/>
          <w:spacing w:val="-3"/>
          <w:szCs w:val="24"/>
          <w:lang w:val="tr-TR" w:eastAsia="tr-TR"/>
        </w:rPr>
        <w:tab/>
      </w:r>
      <w:r w:rsidRPr="00322880">
        <w:rPr>
          <w:color w:val="000000" w:themeColor="text1"/>
          <w:spacing w:val="-3"/>
          <w:szCs w:val="24"/>
          <w:lang w:val="tr-TR" w:eastAsia="tr-TR"/>
        </w:rPr>
        <w:t>vakumla damıtma;</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(b)</w:t>
      </w:r>
      <w:r w:rsidR="001717DF" w:rsidRPr="00322880">
        <w:rPr>
          <w:color w:val="000000" w:themeColor="text1"/>
          <w:spacing w:val="-3"/>
          <w:szCs w:val="24"/>
          <w:lang w:val="tr-TR" w:eastAsia="tr-TR"/>
        </w:rPr>
        <w:tab/>
      </w:r>
      <w:r w:rsidRPr="00322880">
        <w:rPr>
          <w:color w:val="000000" w:themeColor="text1"/>
          <w:spacing w:val="-3"/>
          <w:szCs w:val="24"/>
          <w:lang w:val="tr-TR" w:eastAsia="tr-TR"/>
        </w:rPr>
        <w:t xml:space="preserve">daha ileri </w:t>
      </w:r>
      <w:proofErr w:type="gramStart"/>
      <w:r w:rsidRPr="00322880">
        <w:rPr>
          <w:color w:val="000000" w:themeColor="text1"/>
          <w:spacing w:val="-3"/>
          <w:szCs w:val="24"/>
          <w:lang w:val="tr-TR" w:eastAsia="tr-TR"/>
        </w:rPr>
        <w:t>fraksiyonlara</w:t>
      </w:r>
      <w:proofErr w:type="gramEnd"/>
      <w:r w:rsidRPr="00322880">
        <w:rPr>
          <w:color w:val="000000" w:themeColor="text1"/>
          <w:spacing w:val="-3"/>
          <w:szCs w:val="24"/>
          <w:lang w:val="tr-TR" w:eastAsia="tr-TR"/>
        </w:rPr>
        <w:t xml:space="preserve"> ayırma işlemiyle yeniden damıtma; </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(c)</w:t>
      </w:r>
      <w:r w:rsidR="001717DF" w:rsidRPr="00322880">
        <w:rPr>
          <w:color w:val="000000" w:themeColor="text1"/>
          <w:spacing w:val="-3"/>
          <w:szCs w:val="24"/>
          <w:lang w:val="tr-TR" w:eastAsia="tr-TR"/>
        </w:rPr>
        <w:tab/>
      </w:r>
      <w:r w:rsidRPr="00322880">
        <w:rPr>
          <w:color w:val="000000" w:themeColor="text1"/>
          <w:spacing w:val="-3"/>
          <w:szCs w:val="24"/>
          <w:lang w:val="tr-TR" w:eastAsia="tr-TR"/>
        </w:rPr>
        <w:t>patlayıcılık verme (</w:t>
      </w:r>
      <w:proofErr w:type="spellStart"/>
      <w:r w:rsidRPr="00322880">
        <w:rPr>
          <w:color w:val="000000" w:themeColor="text1"/>
          <w:spacing w:val="-3"/>
          <w:szCs w:val="24"/>
          <w:lang w:val="tr-TR" w:eastAsia="tr-TR"/>
        </w:rPr>
        <w:t>cracking</w:t>
      </w:r>
      <w:proofErr w:type="spellEnd"/>
      <w:r w:rsidRPr="00322880">
        <w:rPr>
          <w:color w:val="000000" w:themeColor="text1"/>
          <w:spacing w:val="-3"/>
          <w:szCs w:val="24"/>
          <w:lang w:val="tr-TR" w:eastAsia="tr-TR"/>
        </w:rPr>
        <w:t>);</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(d)</w:t>
      </w:r>
      <w:r w:rsidR="001717DF" w:rsidRPr="00322880">
        <w:rPr>
          <w:color w:val="000000" w:themeColor="text1"/>
          <w:spacing w:val="-3"/>
          <w:szCs w:val="24"/>
          <w:lang w:val="tr-TR" w:eastAsia="tr-TR"/>
        </w:rPr>
        <w:tab/>
      </w:r>
      <w:r w:rsidRPr="00322880">
        <w:rPr>
          <w:color w:val="000000" w:themeColor="text1"/>
          <w:spacing w:val="-3"/>
          <w:szCs w:val="24"/>
          <w:lang w:val="tr-TR" w:eastAsia="tr-TR"/>
        </w:rPr>
        <w:t>yeniden şekillendirme (</w:t>
      </w:r>
      <w:proofErr w:type="spellStart"/>
      <w:r w:rsidRPr="00322880">
        <w:rPr>
          <w:color w:val="000000" w:themeColor="text1"/>
          <w:spacing w:val="-3"/>
          <w:szCs w:val="24"/>
          <w:lang w:val="tr-TR" w:eastAsia="tr-TR"/>
        </w:rPr>
        <w:t>reforming</w:t>
      </w:r>
      <w:proofErr w:type="spellEnd"/>
      <w:r w:rsidRPr="00322880">
        <w:rPr>
          <w:color w:val="000000" w:themeColor="text1"/>
          <w:spacing w:val="-3"/>
          <w:szCs w:val="24"/>
          <w:lang w:val="tr-TR" w:eastAsia="tr-TR"/>
        </w:rPr>
        <w:t>);</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(e)</w:t>
      </w:r>
      <w:r w:rsidR="001717DF" w:rsidRPr="00322880">
        <w:rPr>
          <w:color w:val="000000" w:themeColor="text1"/>
          <w:spacing w:val="-3"/>
          <w:szCs w:val="24"/>
          <w:lang w:val="tr-TR" w:eastAsia="tr-TR"/>
        </w:rPr>
        <w:tab/>
      </w:r>
      <w:r w:rsidRPr="00322880">
        <w:rPr>
          <w:color w:val="000000" w:themeColor="text1"/>
          <w:spacing w:val="-3"/>
          <w:szCs w:val="24"/>
          <w:lang w:val="tr-TR" w:eastAsia="tr-TR"/>
        </w:rPr>
        <w:t xml:space="preserve">seçici çözücüler vasıtasıyla </w:t>
      </w:r>
      <w:proofErr w:type="spellStart"/>
      <w:r w:rsidRPr="00322880">
        <w:rPr>
          <w:color w:val="000000" w:themeColor="text1"/>
          <w:spacing w:val="-3"/>
          <w:szCs w:val="24"/>
          <w:lang w:val="tr-TR" w:eastAsia="tr-TR"/>
        </w:rPr>
        <w:t>ekstraksiyon</w:t>
      </w:r>
      <w:proofErr w:type="spellEnd"/>
      <w:r w:rsidRPr="00322880">
        <w:rPr>
          <w:color w:val="000000" w:themeColor="text1"/>
          <w:spacing w:val="-3"/>
          <w:szCs w:val="24"/>
          <w:lang w:val="tr-TR" w:eastAsia="tr-TR"/>
        </w:rPr>
        <w:t>;</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(f)</w:t>
      </w:r>
      <w:r w:rsidR="001717DF" w:rsidRPr="00322880">
        <w:rPr>
          <w:color w:val="000000" w:themeColor="text1"/>
          <w:spacing w:val="-3"/>
          <w:szCs w:val="24"/>
          <w:lang w:val="tr-TR" w:eastAsia="tr-TR"/>
        </w:rPr>
        <w:tab/>
      </w:r>
      <w:r w:rsidRPr="00322880">
        <w:rPr>
          <w:color w:val="000000" w:themeColor="text1"/>
          <w:spacing w:val="-3"/>
          <w:szCs w:val="24"/>
          <w:lang w:val="tr-TR" w:eastAsia="tr-TR"/>
        </w:rPr>
        <w:t xml:space="preserve">aşağıdaki operasyonların hepsini içeren işlem: </w:t>
      </w:r>
      <w:proofErr w:type="gramStart"/>
      <w:r w:rsidRPr="00322880">
        <w:rPr>
          <w:color w:val="000000" w:themeColor="text1"/>
          <w:spacing w:val="-3"/>
          <w:szCs w:val="24"/>
          <w:lang w:val="tr-TR" w:eastAsia="tr-TR"/>
        </w:rPr>
        <w:t>konsantre</w:t>
      </w:r>
      <w:proofErr w:type="gramEnd"/>
      <w:r w:rsidRPr="00322880">
        <w:rPr>
          <w:color w:val="000000" w:themeColor="text1"/>
          <w:spacing w:val="-3"/>
          <w:szCs w:val="24"/>
          <w:lang w:val="tr-TR" w:eastAsia="tr-TR"/>
        </w:rPr>
        <w:t xml:space="preserve"> </w:t>
      </w:r>
      <w:proofErr w:type="spellStart"/>
      <w:r w:rsidRPr="00322880">
        <w:rPr>
          <w:color w:val="000000" w:themeColor="text1"/>
          <w:spacing w:val="-3"/>
          <w:szCs w:val="24"/>
          <w:lang w:val="tr-TR" w:eastAsia="tr-TR"/>
        </w:rPr>
        <w:t>sülfirik</w:t>
      </w:r>
      <w:proofErr w:type="spellEnd"/>
      <w:r w:rsidRPr="00322880">
        <w:rPr>
          <w:color w:val="000000" w:themeColor="text1"/>
          <w:spacing w:val="-3"/>
          <w:szCs w:val="24"/>
          <w:lang w:val="tr-TR" w:eastAsia="tr-TR"/>
        </w:rPr>
        <w:t xml:space="preserve"> asitle veya </w:t>
      </w:r>
      <w:proofErr w:type="spellStart"/>
      <w:r w:rsidRPr="00322880">
        <w:rPr>
          <w:color w:val="000000" w:themeColor="text1"/>
          <w:spacing w:val="-3"/>
          <w:szCs w:val="24"/>
          <w:lang w:val="tr-TR" w:eastAsia="tr-TR"/>
        </w:rPr>
        <w:t>oleumla</w:t>
      </w:r>
      <w:proofErr w:type="spellEnd"/>
      <w:r w:rsidRPr="00322880">
        <w:rPr>
          <w:color w:val="000000" w:themeColor="text1"/>
          <w:spacing w:val="-3"/>
          <w:szCs w:val="24"/>
          <w:lang w:val="tr-TR" w:eastAsia="tr-TR"/>
        </w:rPr>
        <w:t xml:space="preserve"> ya da sülfürik anhidritle işlem görme</w:t>
      </w:r>
      <w:r w:rsidR="004523DA">
        <w:rPr>
          <w:color w:val="000000" w:themeColor="text1"/>
          <w:spacing w:val="-3"/>
          <w:szCs w:val="24"/>
          <w:lang w:val="tr-TR" w:eastAsia="tr-TR"/>
        </w:rPr>
        <w:t>;</w:t>
      </w:r>
      <w:r w:rsidRPr="00322880">
        <w:rPr>
          <w:color w:val="000000" w:themeColor="text1"/>
          <w:spacing w:val="-3"/>
          <w:szCs w:val="24"/>
          <w:lang w:val="tr-TR" w:eastAsia="tr-TR"/>
        </w:rPr>
        <w:t xml:space="preserve"> alkali ajanlarla nötralizasyon</w:t>
      </w:r>
      <w:r w:rsidR="004523DA">
        <w:rPr>
          <w:color w:val="000000" w:themeColor="text1"/>
          <w:spacing w:val="-3"/>
          <w:szCs w:val="24"/>
          <w:lang w:val="tr-TR" w:eastAsia="tr-TR"/>
        </w:rPr>
        <w:t>;</w:t>
      </w:r>
      <w:r w:rsidRPr="00322880">
        <w:rPr>
          <w:color w:val="000000" w:themeColor="text1"/>
          <w:spacing w:val="-3"/>
          <w:szCs w:val="24"/>
          <w:lang w:val="tr-TR" w:eastAsia="tr-TR"/>
        </w:rPr>
        <w:t xml:space="preserve"> kendi yapısı itibariyle aktif olan toprakla, aktifleştirilmiş toprakla, aktif karbon veya boksitle arıtma ve </w:t>
      </w:r>
      <w:proofErr w:type="spellStart"/>
      <w:r w:rsidRPr="00322880">
        <w:rPr>
          <w:color w:val="000000" w:themeColor="text1"/>
          <w:spacing w:val="-3"/>
          <w:szCs w:val="24"/>
          <w:lang w:val="tr-TR" w:eastAsia="tr-TR"/>
        </w:rPr>
        <w:t>dekolarasyon</w:t>
      </w:r>
      <w:proofErr w:type="spellEnd"/>
      <w:r w:rsidRPr="00322880">
        <w:rPr>
          <w:color w:val="000000" w:themeColor="text1"/>
          <w:spacing w:val="-3"/>
          <w:szCs w:val="24"/>
          <w:lang w:val="tr-TR" w:eastAsia="tr-TR"/>
        </w:rPr>
        <w:t xml:space="preserve"> (rengini giderme);</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(g)</w:t>
      </w:r>
      <w:r w:rsidR="001717DF" w:rsidRPr="00322880">
        <w:rPr>
          <w:color w:val="000000" w:themeColor="text1"/>
          <w:spacing w:val="-3"/>
          <w:szCs w:val="24"/>
          <w:lang w:val="tr-TR" w:eastAsia="tr-TR"/>
        </w:rPr>
        <w:tab/>
      </w:r>
      <w:proofErr w:type="spellStart"/>
      <w:r w:rsidRPr="00322880">
        <w:rPr>
          <w:color w:val="000000" w:themeColor="text1"/>
          <w:spacing w:val="-3"/>
          <w:szCs w:val="24"/>
          <w:lang w:val="tr-TR" w:eastAsia="tr-TR"/>
        </w:rPr>
        <w:t>polimerizasyon</w:t>
      </w:r>
      <w:proofErr w:type="spellEnd"/>
      <w:r w:rsidRPr="00322880">
        <w:rPr>
          <w:color w:val="000000" w:themeColor="text1"/>
          <w:spacing w:val="-3"/>
          <w:szCs w:val="24"/>
          <w:lang w:val="tr-TR" w:eastAsia="tr-TR"/>
        </w:rPr>
        <w:t>;</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(h)</w:t>
      </w:r>
      <w:r w:rsidR="001717DF" w:rsidRPr="00322880">
        <w:rPr>
          <w:color w:val="000000" w:themeColor="text1"/>
          <w:spacing w:val="-3"/>
          <w:szCs w:val="24"/>
          <w:lang w:val="tr-TR" w:eastAsia="tr-TR"/>
        </w:rPr>
        <w:tab/>
      </w:r>
      <w:proofErr w:type="spellStart"/>
      <w:r w:rsidRPr="00322880">
        <w:rPr>
          <w:color w:val="000000" w:themeColor="text1"/>
          <w:spacing w:val="-3"/>
          <w:szCs w:val="24"/>
          <w:lang w:val="tr-TR" w:eastAsia="tr-TR"/>
        </w:rPr>
        <w:t>alkilasyon</w:t>
      </w:r>
      <w:proofErr w:type="spellEnd"/>
      <w:r w:rsidRPr="00322880">
        <w:rPr>
          <w:color w:val="000000" w:themeColor="text1"/>
          <w:spacing w:val="-3"/>
          <w:szCs w:val="24"/>
          <w:lang w:val="tr-TR" w:eastAsia="tr-TR"/>
        </w:rPr>
        <w:t>;</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(i)</w:t>
      </w:r>
      <w:r w:rsidR="001717DF" w:rsidRPr="00322880">
        <w:rPr>
          <w:color w:val="000000" w:themeColor="text1"/>
          <w:spacing w:val="-3"/>
          <w:szCs w:val="24"/>
          <w:lang w:val="tr-TR" w:eastAsia="tr-TR"/>
        </w:rPr>
        <w:tab/>
      </w:r>
      <w:proofErr w:type="spellStart"/>
      <w:r w:rsidRPr="00322880">
        <w:rPr>
          <w:color w:val="000000" w:themeColor="text1"/>
          <w:spacing w:val="-3"/>
          <w:szCs w:val="24"/>
          <w:lang w:val="tr-TR" w:eastAsia="tr-TR"/>
        </w:rPr>
        <w:t>izomerleştirme</w:t>
      </w:r>
      <w:proofErr w:type="spellEnd"/>
      <w:r w:rsidRPr="00322880">
        <w:rPr>
          <w:color w:val="000000" w:themeColor="text1"/>
          <w:spacing w:val="-3"/>
          <w:szCs w:val="24"/>
          <w:lang w:val="tr-TR" w:eastAsia="tr-TR"/>
        </w:rPr>
        <w:t>;</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lastRenderedPageBreak/>
        <w:t>(k)</w:t>
      </w:r>
      <w:r w:rsidR="001717DF" w:rsidRPr="00322880">
        <w:rPr>
          <w:color w:val="000000" w:themeColor="text1"/>
          <w:spacing w:val="-3"/>
          <w:szCs w:val="24"/>
          <w:lang w:val="tr-TR" w:eastAsia="tr-TR"/>
        </w:rPr>
        <w:tab/>
      </w:r>
      <w:r w:rsidRPr="00322880">
        <w:rPr>
          <w:color w:val="000000" w:themeColor="text1"/>
          <w:spacing w:val="-3"/>
          <w:szCs w:val="24"/>
          <w:lang w:val="tr-TR" w:eastAsia="tr-TR"/>
        </w:rPr>
        <w:t>sadece y 2710 pozisyonuna dâhil ağır yağlar açısından hidrojenle yapılan, işleme tabi tutulan ürünlerin kükürt muhtevasının asgari yüzde 85 azalması ile sonuçlanan kükürt-giderme (ASTM D 1266-59 T metodu);</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(l)</w:t>
      </w:r>
      <w:r w:rsidR="001717DF" w:rsidRPr="00322880">
        <w:rPr>
          <w:color w:val="000000" w:themeColor="text1"/>
          <w:spacing w:val="-3"/>
          <w:szCs w:val="24"/>
          <w:lang w:val="tr-TR" w:eastAsia="tr-TR"/>
        </w:rPr>
        <w:tab/>
      </w:r>
      <w:r w:rsidRPr="00322880">
        <w:rPr>
          <w:color w:val="000000" w:themeColor="text1"/>
          <w:spacing w:val="-3"/>
          <w:szCs w:val="24"/>
          <w:lang w:val="tr-TR" w:eastAsia="tr-TR"/>
        </w:rPr>
        <w:t>sadece 2710 pozisyonuna dâhil ürünler açısından filtrelemeden gay</w:t>
      </w:r>
      <w:r w:rsidR="00453F0F" w:rsidRPr="00322880">
        <w:rPr>
          <w:color w:val="000000" w:themeColor="text1"/>
          <w:spacing w:val="-3"/>
          <w:szCs w:val="24"/>
          <w:lang w:val="tr-TR" w:eastAsia="tr-TR"/>
        </w:rPr>
        <w:t>ri bir işlemle parafin giderme;</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(m)</w:t>
      </w:r>
      <w:r w:rsidR="001717DF" w:rsidRPr="00322880">
        <w:rPr>
          <w:color w:val="000000" w:themeColor="text1"/>
          <w:spacing w:val="-3"/>
          <w:szCs w:val="24"/>
          <w:lang w:val="tr-TR" w:eastAsia="tr-TR"/>
        </w:rPr>
        <w:tab/>
      </w:r>
      <w:r w:rsidRPr="00322880">
        <w:rPr>
          <w:color w:val="000000" w:themeColor="text1"/>
          <w:spacing w:val="-3"/>
          <w:szCs w:val="24"/>
          <w:lang w:val="tr-TR" w:eastAsia="tr-TR"/>
        </w:rPr>
        <w:t xml:space="preserve">sadece y 2710 pozisyonuna dâhil ağır yağlar açısından hidrojenin bir kimyasal reaksiyonda aktif bir element olarak yer aldığı, kükürt gidermenin dışında bir amaçla gerçekleştirilen, 20 </w:t>
      </w:r>
      <w:proofErr w:type="spellStart"/>
      <w:r w:rsidRPr="00322880">
        <w:rPr>
          <w:color w:val="000000" w:themeColor="text1"/>
          <w:spacing w:val="-3"/>
          <w:szCs w:val="24"/>
          <w:lang w:val="tr-TR" w:eastAsia="tr-TR"/>
        </w:rPr>
        <w:t>bar'dan</w:t>
      </w:r>
      <w:proofErr w:type="spellEnd"/>
      <w:r w:rsidRPr="00322880">
        <w:rPr>
          <w:color w:val="000000" w:themeColor="text1"/>
          <w:spacing w:val="-3"/>
          <w:szCs w:val="24"/>
          <w:lang w:val="tr-TR" w:eastAsia="tr-TR"/>
        </w:rPr>
        <w:t xml:space="preserve"> daha yüksek basınçta ve </w:t>
      </w:r>
      <w:smartTag w:uri="urn:schemas-microsoft-com:office:smarttags" w:element="metricconverter">
        <w:smartTagPr>
          <w:attr w:name="ProductID" w:val="2500C"/>
        </w:smartTagPr>
        <w:r w:rsidRPr="00322880">
          <w:rPr>
            <w:color w:val="000000" w:themeColor="text1"/>
            <w:spacing w:val="-3"/>
            <w:szCs w:val="24"/>
            <w:lang w:val="tr-TR" w:eastAsia="tr-TR"/>
          </w:rPr>
          <w:t>250</w:t>
        </w:r>
        <w:r w:rsidRPr="00322880">
          <w:rPr>
            <w:color w:val="000000" w:themeColor="text1"/>
            <w:spacing w:val="-3"/>
            <w:szCs w:val="24"/>
            <w:vertAlign w:val="superscript"/>
            <w:lang w:val="tr-TR" w:eastAsia="tr-TR"/>
          </w:rPr>
          <w:t>0</w:t>
        </w:r>
        <w:r w:rsidRPr="00322880">
          <w:rPr>
            <w:color w:val="000000" w:themeColor="text1"/>
            <w:spacing w:val="-3"/>
            <w:szCs w:val="24"/>
            <w:lang w:val="tr-TR" w:eastAsia="tr-TR"/>
          </w:rPr>
          <w:t>C</w:t>
        </w:r>
      </w:smartTag>
      <w:r w:rsidRPr="00322880">
        <w:rPr>
          <w:color w:val="000000" w:themeColor="text1"/>
          <w:spacing w:val="-3"/>
          <w:szCs w:val="24"/>
          <w:lang w:val="tr-TR" w:eastAsia="tr-TR"/>
        </w:rPr>
        <w:t xml:space="preserve">'den daha yüksek sıcaklıkta, katalizör kullanılarak hidrojen ile muamele. Bununla beraber, y 2710 pozisyonunda yer alan yağlama yağlarının, daha özel olarak renk ve istikrarı iyileştirmek üzere, hidrojenle daha ileri muamelesi (yani </w:t>
      </w:r>
      <w:proofErr w:type="spellStart"/>
      <w:r w:rsidRPr="00322880">
        <w:rPr>
          <w:color w:val="000000" w:themeColor="text1"/>
          <w:spacing w:val="-3"/>
          <w:szCs w:val="24"/>
          <w:lang w:val="tr-TR" w:eastAsia="tr-TR"/>
        </w:rPr>
        <w:t>hidrofinisaj</w:t>
      </w:r>
      <w:proofErr w:type="spellEnd"/>
      <w:r w:rsidRPr="00322880">
        <w:rPr>
          <w:color w:val="000000" w:themeColor="text1"/>
          <w:spacing w:val="-3"/>
          <w:szCs w:val="24"/>
          <w:lang w:val="tr-TR" w:eastAsia="tr-TR"/>
        </w:rPr>
        <w:t xml:space="preserve"> ve renk giderme), özel işlem olarak kabul edilmeyecektir;</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(n)</w:t>
      </w:r>
      <w:r w:rsidR="001717DF" w:rsidRPr="00322880">
        <w:rPr>
          <w:color w:val="000000" w:themeColor="text1"/>
          <w:spacing w:val="-3"/>
          <w:szCs w:val="24"/>
          <w:lang w:val="tr-TR" w:eastAsia="tr-TR"/>
        </w:rPr>
        <w:tab/>
      </w:r>
      <w:r w:rsidRPr="00322880">
        <w:rPr>
          <w:color w:val="000000" w:themeColor="text1"/>
          <w:spacing w:val="-3"/>
          <w:szCs w:val="24"/>
          <w:lang w:val="tr-TR" w:eastAsia="tr-TR"/>
        </w:rPr>
        <w:t xml:space="preserve">sadece y 2710 pozisyonuna dâhil </w:t>
      </w:r>
      <w:proofErr w:type="spellStart"/>
      <w:r w:rsidRPr="00322880">
        <w:rPr>
          <w:color w:val="000000" w:themeColor="text1"/>
          <w:spacing w:val="-3"/>
          <w:szCs w:val="24"/>
          <w:lang w:val="tr-TR" w:eastAsia="tr-TR"/>
        </w:rPr>
        <w:t>fuel-oiller</w:t>
      </w:r>
      <w:proofErr w:type="spellEnd"/>
      <w:r w:rsidRPr="00322880">
        <w:rPr>
          <w:color w:val="000000" w:themeColor="text1"/>
          <w:spacing w:val="-3"/>
          <w:szCs w:val="24"/>
          <w:lang w:val="tr-TR" w:eastAsia="tr-TR"/>
        </w:rPr>
        <w:t xml:space="preserve"> açısından bu ürünlerin, fireler dâhil hacimce yüzde 30'undan daha azının </w:t>
      </w:r>
      <w:smartTag w:uri="urn:schemas-microsoft-com:office:smarttags" w:element="metricconverter">
        <w:smartTagPr>
          <w:attr w:name="ProductID" w:val="3000C"/>
        </w:smartTagPr>
        <w:r w:rsidRPr="00322880">
          <w:rPr>
            <w:color w:val="000000" w:themeColor="text1"/>
            <w:spacing w:val="-3"/>
            <w:szCs w:val="24"/>
            <w:lang w:val="tr-TR" w:eastAsia="tr-TR"/>
          </w:rPr>
          <w:t>300</w:t>
        </w:r>
        <w:r w:rsidRPr="00322880">
          <w:rPr>
            <w:color w:val="000000" w:themeColor="text1"/>
            <w:spacing w:val="-3"/>
            <w:szCs w:val="24"/>
            <w:vertAlign w:val="superscript"/>
            <w:lang w:val="tr-TR" w:eastAsia="tr-TR"/>
          </w:rPr>
          <w:t>0</w:t>
        </w:r>
        <w:r w:rsidRPr="00322880">
          <w:rPr>
            <w:color w:val="000000" w:themeColor="text1"/>
            <w:spacing w:val="-3"/>
            <w:szCs w:val="24"/>
            <w:lang w:val="tr-TR" w:eastAsia="tr-TR"/>
          </w:rPr>
          <w:t>C</w:t>
        </w:r>
      </w:smartTag>
      <w:r w:rsidRPr="00322880">
        <w:rPr>
          <w:color w:val="000000" w:themeColor="text1"/>
          <w:spacing w:val="-3"/>
          <w:szCs w:val="24"/>
          <w:lang w:val="tr-TR" w:eastAsia="tr-TR"/>
        </w:rPr>
        <w:t>'de ASTM D 86 metoduyla damıtılması şartıyla, atmosferde damıtma;</w:t>
      </w:r>
    </w:p>
    <w:p w:rsidR="00A445FC"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(o)</w:t>
      </w:r>
      <w:r w:rsidR="001717DF" w:rsidRPr="00322880">
        <w:rPr>
          <w:color w:val="000000" w:themeColor="text1"/>
          <w:spacing w:val="-3"/>
          <w:szCs w:val="24"/>
          <w:lang w:val="tr-TR" w:eastAsia="tr-TR"/>
        </w:rPr>
        <w:tab/>
      </w:r>
      <w:r w:rsidRPr="00322880">
        <w:rPr>
          <w:color w:val="000000" w:themeColor="text1"/>
          <w:spacing w:val="-3"/>
          <w:szCs w:val="24"/>
          <w:lang w:val="tr-TR" w:eastAsia="tr-TR"/>
        </w:rPr>
        <w:t xml:space="preserve">sadece y 2710 pozisyonuna dâhil, gaz yağları ve </w:t>
      </w:r>
      <w:proofErr w:type="spellStart"/>
      <w:r w:rsidRPr="00322880">
        <w:rPr>
          <w:color w:val="000000" w:themeColor="text1"/>
          <w:spacing w:val="-3"/>
          <w:szCs w:val="24"/>
          <w:lang w:val="tr-TR" w:eastAsia="tr-TR"/>
        </w:rPr>
        <w:t>fuel-oillerden</w:t>
      </w:r>
      <w:proofErr w:type="spellEnd"/>
      <w:r w:rsidRPr="00322880">
        <w:rPr>
          <w:color w:val="000000" w:themeColor="text1"/>
          <w:spacing w:val="-3"/>
          <w:szCs w:val="24"/>
          <w:lang w:val="tr-TR" w:eastAsia="tr-TR"/>
        </w:rPr>
        <w:t xml:space="preserve"> gayri ağır yağlar açısından yüksek frekanslı elektrik fırça deşarjı vasıtasıyla muamele;</w:t>
      </w:r>
    </w:p>
    <w:p w:rsidR="00453F0F" w:rsidRPr="00322880" w:rsidRDefault="00A445FC" w:rsidP="001156D7">
      <w:pPr>
        <w:tabs>
          <w:tab w:val="left" w:pos="-720"/>
        </w:tabs>
        <w:suppressAutoHyphens/>
        <w:spacing w:line="360" w:lineRule="auto"/>
        <w:ind w:left="850" w:hanging="425"/>
        <w:rPr>
          <w:color w:val="000000" w:themeColor="text1"/>
          <w:spacing w:val="-3"/>
          <w:szCs w:val="24"/>
          <w:lang w:val="tr-TR" w:eastAsia="tr-TR"/>
        </w:rPr>
      </w:pPr>
      <w:r w:rsidRPr="00322880">
        <w:rPr>
          <w:color w:val="000000" w:themeColor="text1"/>
          <w:spacing w:val="-3"/>
          <w:szCs w:val="24"/>
          <w:lang w:val="tr-TR" w:eastAsia="tr-TR"/>
        </w:rPr>
        <w:t>(p)</w:t>
      </w:r>
      <w:r w:rsidR="001717DF" w:rsidRPr="00322880">
        <w:rPr>
          <w:color w:val="000000" w:themeColor="text1"/>
          <w:spacing w:val="-3"/>
          <w:szCs w:val="24"/>
          <w:lang w:val="tr-TR" w:eastAsia="tr-TR"/>
        </w:rPr>
        <w:tab/>
      </w:r>
      <w:r w:rsidRPr="00322880">
        <w:rPr>
          <w:color w:val="000000" w:themeColor="text1"/>
          <w:spacing w:val="-3"/>
          <w:szCs w:val="24"/>
          <w:lang w:val="tr-TR" w:eastAsia="tr-TR"/>
        </w:rPr>
        <w:t xml:space="preserve">sadece y 2712 pozisyonuna dâhil ham yağlar (ağırlığı itibariyle % 0.75’ten az yağ içeren vazelin, ozokerit, linyit mumu veya </w:t>
      </w:r>
      <w:proofErr w:type="spellStart"/>
      <w:r w:rsidRPr="00322880">
        <w:rPr>
          <w:color w:val="000000" w:themeColor="text1"/>
          <w:spacing w:val="-3"/>
          <w:szCs w:val="24"/>
          <w:lang w:val="tr-TR" w:eastAsia="tr-TR"/>
        </w:rPr>
        <w:t>turb</w:t>
      </w:r>
      <w:proofErr w:type="spellEnd"/>
      <w:r w:rsidRPr="00322880">
        <w:rPr>
          <w:color w:val="000000" w:themeColor="text1"/>
          <w:spacing w:val="-3"/>
          <w:szCs w:val="24"/>
          <w:lang w:val="tr-TR" w:eastAsia="tr-TR"/>
        </w:rPr>
        <w:t xml:space="preserve"> mumu, parafin hariç) açısından </w:t>
      </w:r>
      <w:proofErr w:type="spellStart"/>
      <w:r w:rsidRPr="00322880">
        <w:rPr>
          <w:color w:val="000000" w:themeColor="text1"/>
          <w:spacing w:val="-3"/>
          <w:szCs w:val="24"/>
          <w:lang w:val="tr-TR" w:eastAsia="tr-TR"/>
        </w:rPr>
        <w:t>ayrımsal</w:t>
      </w:r>
      <w:proofErr w:type="spellEnd"/>
      <w:r w:rsidRPr="00322880">
        <w:rPr>
          <w:color w:val="000000" w:themeColor="text1"/>
          <w:spacing w:val="-3"/>
          <w:szCs w:val="24"/>
          <w:lang w:val="tr-TR" w:eastAsia="tr-TR"/>
        </w:rPr>
        <w:t xml:space="preserve"> billu</w:t>
      </w:r>
      <w:r w:rsidR="00453F0F" w:rsidRPr="00322880">
        <w:rPr>
          <w:color w:val="000000" w:themeColor="text1"/>
          <w:spacing w:val="-3"/>
          <w:szCs w:val="24"/>
          <w:lang w:val="tr-TR" w:eastAsia="tr-TR"/>
        </w:rPr>
        <w:t>rlaştırma vasıtasıyla yağ alma.</w:t>
      </w:r>
    </w:p>
    <w:p w:rsidR="00A445FC" w:rsidRPr="00322880" w:rsidRDefault="00322880" w:rsidP="00A445FC">
      <w:pPr>
        <w:tabs>
          <w:tab w:val="left" w:pos="-720"/>
          <w:tab w:val="left" w:pos="567"/>
        </w:tabs>
        <w:suppressAutoHyphens/>
        <w:spacing w:line="360" w:lineRule="auto"/>
        <w:ind w:left="426" w:hanging="426"/>
        <w:rPr>
          <w:color w:val="000000" w:themeColor="text1"/>
          <w:spacing w:val="-3"/>
          <w:szCs w:val="24"/>
          <w:lang w:val="tr-TR" w:eastAsia="tr-TR"/>
        </w:rPr>
      </w:pPr>
      <w:r w:rsidRPr="00322880">
        <w:rPr>
          <w:b/>
          <w:color w:val="000000" w:themeColor="text1"/>
          <w:spacing w:val="-3"/>
          <w:szCs w:val="24"/>
          <w:lang w:val="tr-TR" w:eastAsia="tr-TR"/>
        </w:rPr>
        <w:t>7.3</w:t>
      </w:r>
      <w:r w:rsidR="00D10E6B">
        <w:rPr>
          <w:b/>
          <w:color w:val="000000" w:themeColor="text1"/>
          <w:spacing w:val="-3"/>
          <w:szCs w:val="24"/>
          <w:lang w:val="tr-TR" w:eastAsia="tr-TR"/>
        </w:rPr>
        <w:t>.</w:t>
      </w:r>
      <w:r w:rsidR="00A445FC" w:rsidRPr="00322880">
        <w:rPr>
          <w:color w:val="000000" w:themeColor="text1"/>
          <w:spacing w:val="-3"/>
          <w:szCs w:val="24"/>
          <w:lang w:val="tr-TR" w:eastAsia="tr-TR"/>
        </w:rPr>
        <w:t xml:space="preserve"> y 2707, 2713 ila 2715, y 2901, y 2902 ve y 3403 pozisyonları açısından, temizleme, </w:t>
      </w:r>
      <w:proofErr w:type="spellStart"/>
      <w:r w:rsidR="00A445FC" w:rsidRPr="00322880">
        <w:rPr>
          <w:color w:val="000000" w:themeColor="text1"/>
          <w:spacing w:val="-3"/>
          <w:szCs w:val="24"/>
          <w:lang w:val="tr-TR" w:eastAsia="tr-TR"/>
        </w:rPr>
        <w:t>dekantasyon</w:t>
      </w:r>
      <w:proofErr w:type="spellEnd"/>
      <w:r w:rsidR="00A445FC" w:rsidRPr="00322880">
        <w:rPr>
          <w:color w:val="000000" w:themeColor="text1"/>
          <w:spacing w:val="-3"/>
          <w:szCs w:val="24"/>
          <w:lang w:val="tr-TR" w:eastAsia="tr-TR"/>
        </w:rPr>
        <w:t xml:space="preserve">, tuz giderme, su ile ayırma, filtreleme, renklendirme, işaretleme, kükürt muhtevalı ürünlerin karıştırılması sonucunda bir kükürt muhtevası elde etme, bu operasyonların veya benzeri operasyonların herhangi bir </w:t>
      </w:r>
      <w:proofErr w:type="gramStart"/>
      <w:r w:rsidR="00A445FC" w:rsidRPr="00322880">
        <w:rPr>
          <w:color w:val="000000" w:themeColor="text1"/>
          <w:spacing w:val="-3"/>
          <w:szCs w:val="24"/>
          <w:lang w:val="tr-TR" w:eastAsia="tr-TR"/>
        </w:rPr>
        <w:t>kombinasyonu</w:t>
      </w:r>
      <w:proofErr w:type="gramEnd"/>
      <w:r w:rsidR="00A445FC" w:rsidRPr="00322880">
        <w:rPr>
          <w:color w:val="000000" w:themeColor="text1"/>
          <w:spacing w:val="-3"/>
          <w:szCs w:val="24"/>
          <w:lang w:val="tr-TR" w:eastAsia="tr-TR"/>
        </w:rPr>
        <w:t>, menşe kazandırmaz.</w:t>
      </w:r>
    </w:p>
    <w:p w:rsidR="002138FA" w:rsidRPr="00322880" w:rsidRDefault="003A46FD" w:rsidP="00A445FC">
      <w:pPr>
        <w:ind w:left="426" w:hanging="426"/>
        <w:rPr>
          <w:color w:val="000000" w:themeColor="text1"/>
        </w:rPr>
      </w:pPr>
    </w:p>
    <w:sectPr w:rsidR="002138FA" w:rsidRPr="003228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FC"/>
    <w:rsid w:val="001156D7"/>
    <w:rsid w:val="001717DF"/>
    <w:rsid w:val="00233B29"/>
    <w:rsid w:val="0023690A"/>
    <w:rsid w:val="00322880"/>
    <w:rsid w:val="003A46FD"/>
    <w:rsid w:val="004523DA"/>
    <w:rsid w:val="00453F0F"/>
    <w:rsid w:val="005C38D5"/>
    <w:rsid w:val="005F4977"/>
    <w:rsid w:val="006E607C"/>
    <w:rsid w:val="00754A2F"/>
    <w:rsid w:val="00776BFE"/>
    <w:rsid w:val="007D4DBA"/>
    <w:rsid w:val="00921DCA"/>
    <w:rsid w:val="00956BBB"/>
    <w:rsid w:val="00A445FC"/>
    <w:rsid w:val="00A52F0B"/>
    <w:rsid w:val="00B6322C"/>
    <w:rsid w:val="00C01502"/>
    <w:rsid w:val="00D10E6B"/>
    <w:rsid w:val="00D30189"/>
    <w:rsid w:val="00D70407"/>
    <w:rsid w:val="00EB663C"/>
    <w:rsid w:val="00F223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0623E3"/>
  <w15:chartTrackingRefBased/>
  <w15:docId w15:val="{A87D3936-5A43-4F31-B2EA-B6D3E31DF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5FC"/>
    <w:pPr>
      <w:spacing w:before="120" w:after="120" w:line="240" w:lineRule="auto"/>
      <w:jc w:val="both"/>
    </w:pPr>
    <w:rPr>
      <w:rFonts w:ascii="Times New Roman" w:eastAsia="Times New Roman" w:hAnsi="Times New Roman" w:cs="Times New Roman"/>
      <w:sz w:val="24"/>
      <w:szCs w:val="20"/>
      <w:lang w:val="en-GB"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Bold Başlık"/>
    <w:autoRedefine/>
    <w:uiPriority w:val="1"/>
    <w:qFormat/>
    <w:rsid w:val="006E607C"/>
    <w:pPr>
      <w:spacing w:after="120" w:line="240" w:lineRule="auto"/>
      <w:ind w:left="652"/>
      <w:jc w:val="both"/>
    </w:pPr>
    <w:rPr>
      <w:rFonts w:ascii="Times New Roman" w:hAnsi="Times New Roman"/>
      <w:b/>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2278</Words>
  <Characters>12990</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T.C. Gümrük ve Ticaret Bakanlığı</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Aydın Şentürk</dc:creator>
  <cp:keywords/>
  <dc:description/>
  <cp:lastModifiedBy>Cüneyd Yasin AYDINBAŞ</cp:lastModifiedBy>
  <cp:revision>9</cp:revision>
  <dcterms:created xsi:type="dcterms:W3CDTF">2018-03-23T11:36:00Z</dcterms:created>
  <dcterms:modified xsi:type="dcterms:W3CDTF">2018-03-28T12:00:00Z</dcterms:modified>
</cp:coreProperties>
</file>